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EC2C652" w14:textId="77777777" w:rsidR="00273895" w:rsidRDefault="00273895"/>
    <w:p w14:paraId="1C3ADE76" w14:textId="77777777" w:rsidR="00273895" w:rsidRDefault="00273895"/>
    <w:p w14:paraId="455851C6" w14:textId="77777777" w:rsidR="00273895" w:rsidRDefault="00273895"/>
    <w:p w14:paraId="622DA819" w14:textId="77777777" w:rsidR="00273895" w:rsidRDefault="00A477DE">
      <w:pPr>
        <w:jc w:val="center"/>
        <w:rPr>
          <w:rFonts w:eastAsia="方正小标宋简体"/>
          <w:b/>
          <w:sz w:val="72"/>
          <w:szCs w:val="72"/>
        </w:rPr>
      </w:pPr>
      <w:r>
        <w:rPr>
          <w:rFonts w:eastAsia="方正小标宋简体"/>
          <w:b/>
          <w:sz w:val="72"/>
          <w:szCs w:val="72"/>
        </w:rPr>
        <w:t>新疆出入境边防检查总站</w:t>
      </w:r>
    </w:p>
    <w:p w14:paraId="2BA86025" w14:textId="77777777" w:rsidR="00273895" w:rsidRDefault="00A477DE">
      <w:pPr>
        <w:jc w:val="center"/>
      </w:pPr>
      <w:r>
        <w:rPr>
          <w:rFonts w:eastAsia="方正小标宋简体"/>
          <w:b/>
          <w:sz w:val="72"/>
          <w:szCs w:val="72"/>
        </w:rPr>
        <w:t>2027</w:t>
      </w:r>
      <w:r>
        <w:rPr>
          <w:rFonts w:eastAsia="方正小标宋简体"/>
          <w:b/>
          <w:sz w:val="72"/>
          <w:szCs w:val="72"/>
        </w:rPr>
        <w:t>年度</w:t>
      </w:r>
    </w:p>
    <w:p w14:paraId="2901975D" w14:textId="77777777" w:rsidR="00273895" w:rsidRDefault="00273895"/>
    <w:p w14:paraId="08E717DA" w14:textId="77777777" w:rsidR="00273895" w:rsidRDefault="00273895"/>
    <w:p w14:paraId="570CEB43" w14:textId="77777777" w:rsidR="00273895" w:rsidRDefault="00273895"/>
    <w:p w14:paraId="065A4773" w14:textId="77777777" w:rsidR="00273895" w:rsidRDefault="00273895"/>
    <w:p w14:paraId="1428ECCC" w14:textId="77777777" w:rsidR="00273895" w:rsidRDefault="00273895"/>
    <w:p w14:paraId="7F74A23B" w14:textId="77777777" w:rsidR="00273895" w:rsidRDefault="00A477DE">
      <w:pPr>
        <w:jc w:val="center"/>
        <w:rPr>
          <w:b/>
          <w:sz w:val="48"/>
          <w:szCs w:val="48"/>
        </w:rPr>
      </w:pPr>
      <w:r>
        <w:rPr>
          <w:b/>
          <w:sz w:val="48"/>
          <w:szCs w:val="48"/>
        </w:rPr>
        <w:t>招</w:t>
      </w:r>
    </w:p>
    <w:p w14:paraId="371B765D" w14:textId="77777777" w:rsidR="00273895" w:rsidRDefault="00A477DE">
      <w:pPr>
        <w:jc w:val="center"/>
        <w:rPr>
          <w:b/>
          <w:sz w:val="48"/>
          <w:szCs w:val="48"/>
        </w:rPr>
      </w:pPr>
      <w:r>
        <w:rPr>
          <w:b/>
          <w:sz w:val="48"/>
          <w:szCs w:val="48"/>
        </w:rPr>
        <w:t>警</w:t>
      </w:r>
    </w:p>
    <w:p w14:paraId="0C284BA3" w14:textId="77777777" w:rsidR="00273895" w:rsidRDefault="00A477DE">
      <w:pPr>
        <w:jc w:val="center"/>
        <w:rPr>
          <w:b/>
          <w:sz w:val="48"/>
          <w:szCs w:val="48"/>
        </w:rPr>
      </w:pPr>
      <w:r>
        <w:rPr>
          <w:b/>
          <w:sz w:val="48"/>
          <w:szCs w:val="48"/>
        </w:rPr>
        <w:t>宣</w:t>
      </w:r>
    </w:p>
    <w:p w14:paraId="777AAA43" w14:textId="77777777" w:rsidR="00273895" w:rsidRDefault="00A477DE">
      <w:pPr>
        <w:jc w:val="center"/>
        <w:rPr>
          <w:b/>
          <w:sz w:val="48"/>
          <w:szCs w:val="48"/>
        </w:rPr>
      </w:pPr>
      <w:r>
        <w:rPr>
          <w:b/>
          <w:sz w:val="48"/>
          <w:szCs w:val="48"/>
        </w:rPr>
        <w:t>传</w:t>
      </w:r>
    </w:p>
    <w:p w14:paraId="369B9758" w14:textId="77777777" w:rsidR="00273895" w:rsidRDefault="00A477DE">
      <w:pPr>
        <w:jc w:val="center"/>
        <w:rPr>
          <w:b/>
          <w:sz w:val="48"/>
          <w:szCs w:val="48"/>
        </w:rPr>
      </w:pPr>
      <w:r>
        <w:rPr>
          <w:b/>
          <w:sz w:val="48"/>
          <w:szCs w:val="48"/>
        </w:rPr>
        <w:t>手</w:t>
      </w:r>
    </w:p>
    <w:p w14:paraId="4170715F" w14:textId="77777777" w:rsidR="00273895" w:rsidRDefault="00A477DE">
      <w:pPr>
        <w:jc w:val="center"/>
      </w:pPr>
      <w:r>
        <w:rPr>
          <w:b/>
          <w:sz w:val="48"/>
          <w:szCs w:val="48"/>
        </w:rPr>
        <w:t>册</w:t>
      </w:r>
    </w:p>
    <w:p w14:paraId="74EE304F" w14:textId="77777777" w:rsidR="00273895" w:rsidRDefault="00273895"/>
    <w:p w14:paraId="1BB3E905" w14:textId="77777777" w:rsidR="00273895" w:rsidRDefault="00273895"/>
    <w:p w14:paraId="09E9E3F8" w14:textId="77777777" w:rsidR="00273895" w:rsidRDefault="00273895"/>
    <w:p w14:paraId="5D73BC0D" w14:textId="77777777" w:rsidR="00273895" w:rsidRDefault="00273895"/>
    <w:p w14:paraId="683124E7" w14:textId="77777777" w:rsidR="00273895" w:rsidRDefault="00273895">
      <w:pPr>
        <w:jc w:val="center"/>
        <w:rPr>
          <w:rFonts w:eastAsia="黑体"/>
          <w:sz w:val="36"/>
          <w:szCs w:val="36"/>
        </w:rPr>
      </w:pPr>
    </w:p>
    <w:p w14:paraId="79E4E548" w14:textId="77777777" w:rsidR="00273895" w:rsidRDefault="00273895">
      <w:pPr>
        <w:rPr>
          <w:rFonts w:eastAsia="黑体"/>
          <w:sz w:val="36"/>
          <w:szCs w:val="36"/>
        </w:rPr>
      </w:pPr>
    </w:p>
    <w:p w14:paraId="44681CED" w14:textId="77777777" w:rsidR="00273895" w:rsidRDefault="00273895">
      <w:pPr>
        <w:jc w:val="center"/>
        <w:rPr>
          <w:rFonts w:eastAsia="黑体"/>
          <w:sz w:val="36"/>
          <w:szCs w:val="36"/>
        </w:rPr>
      </w:pPr>
    </w:p>
    <w:p w14:paraId="7E8AD52F" w14:textId="77777777" w:rsidR="00273895" w:rsidRDefault="00A477DE">
      <w:pPr>
        <w:jc w:val="center"/>
      </w:pPr>
      <w:r>
        <w:rPr>
          <w:rFonts w:eastAsia="黑体"/>
          <w:sz w:val="36"/>
          <w:szCs w:val="36"/>
        </w:rPr>
        <w:t>新疆出入境边防检查总站</w:t>
      </w:r>
    </w:p>
    <w:p w14:paraId="6ED3E53D" w14:textId="77777777" w:rsidR="00273895" w:rsidRDefault="00A477DE">
      <w:pPr>
        <w:spacing w:line="480" w:lineRule="auto"/>
        <w:jc w:val="center"/>
        <w:rPr>
          <w:rFonts w:eastAsia="黑体"/>
          <w:sz w:val="24"/>
        </w:rPr>
      </w:pPr>
      <w:r>
        <w:rPr>
          <w:rFonts w:eastAsia="黑体"/>
          <w:sz w:val="24"/>
        </w:rPr>
        <w:t>二〇二六年九月</w:t>
      </w:r>
    </w:p>
    <w:p w14:paraId="7F1A218C" w14:textId="77777777" w:rsidR="00273895" w:rsidRDefault="00273895">
      <w:pPr>
        <w:spacing w:line="480" w:lineRule="auto"/>
        <w:jc w:val="center"/>
        <w:rPr>
          <w:rFonts w:eastAsia="黑体"/>
          <w:sz w:val="44"/>
          <w:szCs w:val="44"/>
        </w:rPr>
      </w:pPr>
    </w:p>
    <w:p w14:paraId="483097A4" w14:textId="77777777" w:rsidR="00273895" w:rsidRDefault="00273895">
      <w:pPr>
        <w:spacing w:line="480" w:lineRule="auto"/>
        <w:jc w:val="center"/>
        <w:rPr>
          <w:rFonts w:eastAsia="黑体"/>
          <w:sz w:val="44"/>
          <w:szCs w:val="44"/>
        </w:rPr>
      </w:pPr>
    </w:p>
    <w:p w14:paraId="1F486E2A" w14:textId="77777777" w:rsidR="00273895" w:rsidRDefault="00273895">
      <w:pPr>
        <w:spacing w:line="480" w:lineRule="auto"/>
        <w:jc w:val="center"/>
        <w:rPr>
          <w:rFonts w:eastAsia="黑体"/>
          <w:sz w:val="44"/>
          <w:szCs w:val="44"/>
        </w:rPr>
      </w:pPr>
    </w:p>
    <w:p w14:paraId="7D7318C0" w14:textId="77777777" w:rsidR="00273895" w:rsidRDefault="00273895">
      <w:pPr>
        <w:spacing w:line="480" w:lineRule="auto"/>
        <w:jc w:val="center"/>
        <w:rPr>
          <w:rFonts w:eastAsia="黑体"/>
          <w:sz w:val="44"/>
          <w:szCs w:val="44"/>
        </w:rPr>
      </w:pPr>
    </w:p>
    <w:p w14:paraId="7148AC24" w14:textId="77777777" w:rsidR="00273895" w:rsidRDefault="00273895">
      <w:pPr>
        <w:spacing w:line="480" w:lineRule="auto"/>
        <w:jc w:val="center"/>
        <w:rPr>
          <w:rFonts w:eastAsia="黑体"/>
          <w:sz w:val="44"/>
          <w:szCs w:val="44"/>
        </w:rPr>
      </w:pPr>
    </w:p>
    <w:p w14:paraId="796F2D15" w14:textId="77777777" w:rsidR="00273895" w:rsidRDefault="00273895">
      <w:pPr>
        <w:spacing w:line="480" w:lineRule="auto"/>
        <w:jc w:val="center"/>
        <w:rPr>
          <w:rFonts w:eastAsia="黑体"/>
          <w:sz w:val="44"/>
          <w:szCs w:val="44"/>
        </w:rPr>
      </w:pPr>
    </w:p>
    <w:p w14:paraId="56A04884" w14:textId="77777777" w:rsidR="00273895" w:rsidRDefault="00273895">
      <w:pPr>
        <w:spacing w:line="480" w:lineRule="auto"/>
        <w:jc w:val="center"/>
        <w:rPr>
          <w:rFonts w:eastAsia="黑体"/>
          <w:sz w:val="44"/>
          <w:szCs w:val="44"/>
        </w:rPr>
      </w:pPr>
    </w:p>
    <w:p w14:paraId="4D59B042" w14:textId="77777777" w:rsidR="00273895" w:rsidRDefault="00273895">
      <w:pPr>
        <w:spacing w:line="480" w:lineRule="auto"/>
        <w:jc w:val="center"/>
        <w:rPr>
          <w:rFonts w:eastAsia="黑体"/>
          <w:sz w:val="44"/>
          <w:szCs w:val="44"/>
        </w:rPr>
      </w:pPr>
    </w:p>
    <w:p w14:paraId="6160442B" w14:textId="77777777" w:rsidR="00273895" w:rsidRDefault="00273895">
      <w:pPr>
        <w:spacing w:line="480" w:lineRule="auto"/>
        <w:jc w:val="center"/>
        <w:rPr>
          <w:rFonts w:eastAsia="黑体"/>
          <w:sz w:val="44"/>
          <w:szCs w:val="44"/>
        </w:rPr>
      </w:pPr>
    </w:p>
    <w:p w14:paraId="665C79D2" w14:textId="77777777" w:rsidR="00273895" w:rsidRDefault="00273895">
      <w:pPr>
        <w:spacing w:line="480" w:lineRule="auto"/>
        <w:jc w:val="center"/>
        <w:rPr>
          <w:rFonts w:eastAsia="黑体"/>
          <w:sz w:val="44"/>
          <w:szCs w:val="44"/>
        </w:rPr>
        <w:sectPr w:rsidR="00273895">
          <w:headerReference w:type="default" r:id="rId8"/>
          <w:pgSz w:w="11907" w:h="16839" w:orient="landscape"/>
          <w:pgMar w:top="1797" w:right="1440" w:bottom="1797" w:left="1440" w:header="851" w:footer="992" w:gutter="0"/>
          <w:cols w:space="720"/>
          <w:docGrid w:type="lines" w:linePitch="312"/>
        </w:sectPr>
      </w:pPr>
    </w:p>
    <w:p w14:paraId="740DEB6A" w14:textId="77777777" w:rsidR="00273895" w:rsidRDefault="00A477DE">
      <w:pPr>
        <w:spacing w:line="480" w:lineRule="auto"/>
        <w:jc w:val="center"/>
        <w:rPr>
          <w:rFonts w:eastAsia="黑体"/>
          <w:sz w:val="44"/>
          <w:szCs w:val="44"/>
        </w:rPr>
      </w:pPr>
      <w:r>
        <w:rPr>
          <w:rFonts w:eastAsia="黑体"/>
          <w:sz w:val="44"/>
          <w:szCs w:val="44"/>
        </w:rPr>
        <w:lastRenderedPageBreak/>
        <w:t>目</w:t>
      </w:r>
      <w:r>
        <w:rPr>
          <w:rFonts w:eastAsia="黑体" w:hint="eastAsia"/>
          <w:sz w:val="44"/>
          <w:szCs w:val="44"/>
        </w:rPr>
        <w:t xml:space="preserve">    </w:t>
      </w:r>
      <w:r>
        <w:rPr>
          <w:rFonts w:eastAsia="黑体"/>
          <w:sz w:val="44"/>
          <w:szCs w:val="44"/>
        </w:rPr>
        <w:t>录</w:t>
      </w:r>
    </w:p>
    <w:p w14:paraId="37783C34" w14:textId="77777777" w:rsidR="00273895" w:rsidRDefault="00273895">
      <w:pPr>
        <w:spacing w:line="480" w:lineRule="auto"/>
        <w:rPr>
          <w:rFonts w:eastAsia="黑体"/>
          <w:sz w:val="32"/>
          <w:szCs w:val="32"/>
        </w:rPr>
      </w:pPr>
    </w:p>
    <w:p w14:paraId="03724FEF" w14:textId="77777777" w:rsidR="00273895" w:rsidRDefault="00A477DE">
      <w:pPr>
        <w:spacing w:line="600" w:lineRule="exact"/>
        <w:ind w:firstLineChars="200" w:firstLine="640"/>
        <w:jc w:val="distribute"/>
        <w:rPr>
          <w:rFonts w:eastAsia="黑体"/>
          <w:sz w:val="32"/>
          <w:szCs w:val="32"/>
        </w:rPr>
      </w:pPr>
      <w:r>
        <w:rPr>
          <w:rFonts w:eastAsia="黑体"/>
          <w:sz w:val="32"/>
          <w:szCs w:val="32"/>
        </w:rPr>
        <w:t>一、国家移民管理局简介</w:t>
      </w:r>
      <w:r>
        <w:rPr>
          <w:rFonts w:eastAsia="黑体"/>
          <w:sz w:val="32"/>
          <w:szCs w:val="32"/>
        </w:rPr>
        <w:t>…………………………………</w:t>
      </w:r>
      <w:r>
        <w:rPr>
          <w:rFonts w:eastAsia="黑体"/>
          <w:sz w:val="32"/>
          <w:szCs w:val="32"/>
        </w:rPr>
        <w:t>1</w:t>
      </w:r>
    </w:p>
    <w:p w14:paraId="1A1A14AB" w14:textId="77777777" w:rsidR="00273895" w:rsidRDefault="00273895">
      <w:pPr>
        <w:spacing w:line="600" w:lineRule="exact"/>
        <w:ind w:firstLineChars="200" w:firstLine="640"/>
        <w:jc w:val="distribute"/>
        <w:rPr>
          <w:rFonts w:eastAsia="黑体"/>
          <w:sz w:val="32"/>
          <w:szCs w:val="32"/>
        </w:rPr>
      </w:pPr>
    </w:p>
    <w:p w14:paraId="56B9381A" w14:textId="77777777" w:rsidR="00273895" w:rsidRDefault="00A477DE">
      <w:pPr>
        <w:spacing w:line="600" w:lineRule="exact"/>
        <w:ind w:firstLineChars="200" w:firstLine="640"/>
        <w:jc w:val="distribute"/>
        <w:rPr>
          <w:rFonts w:eastAsia="黑体"/>
          <w:sz w:val="32"/>
          <w:szCs w:val="32"/>
        </w:rPr>
      </w:pPr>
      <w:r>
        <w:rPr>
          <w:rFonts w:eastAsia="黑体"/>
          <w:sz w:val="32"/>
          <w:szCs w:val="32"/>
        </w:rPr>
        <w:t>二、新疆出入境边防检查总站简介</w:t>
      </w:r>
      <w:r>
        <w:rPr>
          <w:rFonts w:eastAsia="黑体"/>
          <w:sz w:val="32"/>
          <w:szCs w:val="32"/>
        </w:rPr>
        <w:t>………………………</w:t>
      </w:r>
      <w:r>
        <w:rPr>
          <w:rFonts w:eastAsia="黑体"/>
          <w:sz w:val="32"/>
          <w:szCs w:val="32"/>
        </w:rPr>
        <w:t>2</w:t>
      </w:r>
    </w:p>
    <w:p w14:paraId="30D55E66" w14:textId="77777777" w:rsidR="00273895" w:rsidRDefault="00273895">
      <w:pPr>
        <w:spacing w:line="600" w:lineRule="exact"/>
        <w:ind w:firstLineChars="200" w:firstLine="640"/>
        <w:jc w:val="distribute"/>
        <w:rPr>
          <w:rFonts w:eastAsia="黑体"/>
          <w:sz w:val="32"/>
          <w:szCs w:val="32"/>
        </w:rPr>
      </w:pPr>
    </w:p>
    <w:p w14:paraId="6D31276A" w14:textId="77777777" w:rsidR="00273895" w:rsidRDefault="00A477DE">
      <w:pPr>
        <w:spacing w:line="600" w:lineRule="exact"/>
        <w:ind w:firstLineChars="200" w:firstLine="640"/>
        <w:jc w:val="distribute"/>
        <w:rPr>
          <w:rFonts w:eastAsia="黑体"/>
          <w:sz w:val="32"/>
          <w:szCs w:val="32"/>
        </w:rPr>
      </w:pPr>
      <w:r>
        <w:rPr>
          <w:rFonts w:eastAsia="黑体"/>
          <w:sz w:val="32"/>
          <w:szCs w:val="32"/>
        </w:rPr>
        <w:t>三、</w:t>
      </w:r>
      <w:r>
        <w:rPr>
          <w:rFonts w:eastAsia="黑体"/>
          <w:sz w:val="32"/>
          <w:szCs w:val="32"/>
        </w:rPr>
        <w:t>人员待遇</w:t>
      </w:r>
      <w:r>
        <w:rPr>
          <w:rFonts w:eastAsia="黑体"/>
          <w:sz w:val="32"/>
          <w:szCs w:val="32"/>
        </w:rPr>
        <w:t>…………………………………………</w:t>
      </w:r>
      <w:r>
        <w:rPr>
          <w:rFonts w:eastAsia="黑体"/>
          <w:sz w:val="32"/>
          <w:szCs w:val="32"/>
        </w:rPr>
        <w:t>3</w:t>
      </w:r>
    </w:p>
    <w:p w14:paraId="2367DA57" w14:textId="77777777" w:rsidR="00273895" w:rsidRDefault="00273895">
      <w:pPr>
        <w:spacing w:line="600" w:lineRule="exact"/>
        <w:ind w:firstLineChars="200" w:firstLine="640"/>
        <w:jc w:val="distribute"/>
        <w:rPr>
          <w:rFonts w:eastAsia="黑体"/>
          <w:sz w:val="32"/>
          <w:szCs w:val="32"/>
        </w:rPr>
      </w:pPr>
    </w:p>
    <w:p w14:paraId="737B436E" w14:textId="77777777" w:rsidR="00273895" w:rsidRDefault="00A477DE">
      <w:pPr>
        <w:spacing w:line="600" w:lineRule="exact"/>
        <w:ind w:firstLineChars="200" w:firstLine="640"/>
        <w:jc w:val="distribute"/>
        <w:rPr>
          <w:rFonts w:eastAsia="黑体"/>
          <w:sz w:val="32"/>
          <w:szCs w:val="32"/>
        </w:rPr>
      </w:pPr>
      <w:r>
        <w:rPr>
          <w:rFonts w:eastAsia="黑体"/>
          <w:sz w:val="32"/>
          <w:szCs w:val="32"/>
        </w:rPr>
        <w:t>四、</w:t>
      </w:r>
      <w:r>
        <w:rPr>
          <w:rFonts w:eastAsia="黑体"/>
          <w:sz w:val="32"/>
          <w:szCs w:val="32"/>
        </w:rPr>
        <w:t>招</w:t>
      </w:r>
      <w:r>
        <w:rPr>
          <w:rFonts w:eastAsia="黑体"/>
          <w:sz w:val="32"/>
          <w:szCs w:val="32"/>
        </w:rPr>
        <w:t>警流程</w:t>
      </w:r>
      <w:r>
        <w:rPr>
          <w:rFonts w:eastAsia="黑体"/>
          <w:sz w:val="32"/>
          <w:szCs w:val="32"/>
        </w:rPr>
        <w:t>…………………………………………</w:t>
      </w:r>
      <w:r>
        <w:rPr>
          <w:rFonts w:eastAsia="黑体"/>
          <w:sz w:val="32"/>
          <w:szCs w:val="32"/>
        </w:rPr>
        <w:t>4</w:t>
      </w:r>
    </w:p>
    <w:p w14:paraId="40A7875C" w14:textId="77777777" w:rsidR="00273895" w:rsidRDefault="00273895">
      <w:pPr>
        <w:spacing w:line="600" w:lineRule="exact"/>
        <w:ind w:firstLineChars="200" w:firstLine="640"/>
        <w:jc w:val="distribute"/>
        <w:rPr>
          <w:rFonts w:eastAsia="黑体"/>
          <w:sz w:val="32"/>
          <w:szCs w:val="32"/>
        </w:rPr>
      </w:pPr>
    </w:p>
    <w:p w14:paraId="4E97A4E0" w14:textId="77777777" w:rsidR="00273895" w:rsidRDefault="00A477DE">
      <w:pPr>
        <w:spacing w:line="600" w:lineRule="exact"/>
        <w:ind w:firstLine="645"/>
        <w:jc w:val="distribute"/>
        <w:rPr>
          <w:rFonts w:eastAsia="黑体"/>
          <w:sz w:val="32"/>
          <w:szCs w:val="32"/>
        </w:rPr>
      </w:pPr>
      <w:r>
        <w:rPr>
          <w:rFonts w:eastAsia="黑体"/>
          <w:sz w:val="32"/>
          <w:szCs w:val="32"/>
        </w:rPr>
        <w:t>五、</w:t>
      </w:r>
      <w:r>
        <w:rPr>
          <w:rFonts w:eastAsia="黑体"/>
          <w:sz w:val="32"/>
          <w:szCs w:val="32"/>
        </w:rPr>
        <w:t>报考条件</w:t>
      </w:r>
      <w:r>
        <w:rPr>
          <w:rFonts w:eastAsia="黑体"/>
          <w:sz w:val="32"/>
          <w:szCs w:val="32"/>
        </w:rPr>
        <w:t>………………………………………</w:t>
      </w:r>
      <w:r>
        <w:rPr>
          <w:rFonts w:eastAsia="黑体" w:hint="eastAsia"/>
          <w:sz w:val="32"/>
          <w:szCs w:val="32"/>
        </w:rPr>
        <w:t>7</w:t>
      </w:r>
    </w:p>
    <w:p w14:paraId="261EF4BF" w14:textId="77777777" w:rsidR="00273895" w:rsidRDefault="00273895">
      <w:pPr>
        <w:spacing w:line="600" w:lineRule="exact"/>
        <w:ind w:firstLine="645"/>
        <w:jc w:val="distribute"/>
        <w:rPr>
          <w:rFonts w:eastAsia="黑体"/>
          <w:sz w:val="32"/>
          <w:szCs w:val="32"/>
        </w:rPr>
      </w:pPr>
    </w:p>
    <w:p w14:paraId="706B2240" w14:textId="77777777" w:rsidR="00273895" w:rsidRDefault="00A477DE">
      <w:pPr>
        <w:spacing w:line="600" w:lineRule="exact"/>
        <w:ind w:firstLine="630"/>
        <w:jc w:val="distribute"/>
        <w:rPr>
          <w:rFonts w:eastAsia="黑体"/>
          <w:sz w:val="32"/>
          <w:szCs w:val="32"/>
        </w:rPr>
      </w:pPr>
      <w:r>
        <w:rPr>
          <w:rFonts w:eastAsia="黑体"/>
          <w:sz w:val="32"/>
          <w:szCs w:val="32"/>
        </w:rPr>
        <w:t>六、</w:t>
      </w:r>
      <w:r>
        <w:rPr>
          <w:rFonts w:eastAsia="黑体"/>
          <w:sz w:val="32"/>
          <w:szCs w:val="32"/>
        </w:rPr>
        <w:t>报考疑难要点解答</w:t>
      </w:r>
      <w:r>
        <w:rPr>
          <w:rFonts w:eastAsia="黑体"/>
          <w:sz w:val="32"/>
          <w:szCs w:val="32"/>
        </w:rPr>
        <w:t>………………………………</w:t>
      </w:r>
      <w:r>
        <w:rPr>
          <w:rFonts w:eastAsia="黑体" w:hint="eastAsia"/>
          <w:sz w:val="32"/>
          <w:szCs w:val="32"/>
        </w:rPr>
        <w:t>9</w:t>
      </w:r>
    </w:p>
    <w:p w14:paraId="66E902F3" w14:textId="77777777" w:rsidR="00273895" w:rsidRDefault="00273895">
      <w:pPr>
        <w:spacing w:line="600" w:lineRule="exact"/>
        <w:jc w:val="center"/>
        <w:rPr>
          <w:rFonts w:eastAsia="方正小标宋简体"/>
          <w:sz w:val="44"/>
          <w:szCs w:val="44"/>
        </w:rPr>
      </w:pPr>
    </w:p>
    <w:p w14:paraId="13137710" w14:textId="77777777" w:rsidR="00273895" w:rsidRDefault="00273895">
      <w:pPr>
        <w:spacing w:line="600" w:lineRule="exact"/>
        <w:jc w:val="center"/>
        <w:rPr>
          <w:rFonts w:eastAsia="方正小标宋简体"/>
          <w:sz w:val="44"/>
          <w:szCs w:val="44"/>
        </w:rPr>
      </w:pPr>
    </w:p>
    <w:p w14:paraId="14719066" w14:textId="77777777" w:rsidR="00273895" w:rsidRDefault="00273895">
      <w:pPr>
        <w:spacing w:line="600" w:lineRule="exact"/>
        <w:jc w:val="center"/>
        <w:rPr>
          <w:rFonts w:eastAsia="方正小标宋简体"/>
          <w:sz w:val="44"/>
          <w:szCs w:val="44"/>
        </w:rPr>
      </w:pPr>
    </w:p>
    <w:p w14:paraId="098E64DD" w14:textId="77777777" w:rsidR="00273895" w:rsidRDefault="00273895">
      <w:pPr>
        <w:spacing w:line="600" w:lineRule="exact"/>
        <w:jc w:val="center"/>
        <w:rPr>
          <w:rFonts w:eastAsia="方正小标宋简体"/>
          <w:sz w:val="44"/>
          <w:szCs w:val="44"/>
        </w:rPr>
      </w:pPr>
    </w:p>
    <w:p w14:paraId="551107C7" w14:textId="77777777" w:rsidR="00273895" w:rsidRDefault="00273895">
      <w:pPr>
        <w:spacing w:line="600" w:lineRule="exact"/>
        <w:jc w:val="center"/>
        <w:rPr>
          <w:rFonts w:eastAsia="方正小标宋简体"/>
          <w:sz w:val="44"/>
          <w:szCs w:val="44"/>
        </w:rPr>
      </w:pPr>
    </w:p>
    <w:p w14:paraId="5C381E18" w14:textId="77777777" w:rsidR="00273895" w:rsidRDefault="00273895">
      <w:pPr>
        <w:spacing w:line="600" w:lineRule="exact"/>
        <w:jc w:val="center"/>
        <w:rPr>
          <w:rFonts w:eastAsia="方正小标宋简体"/>
          <w:sz w:val="44"/>
          <w:szCs w:val="44"/>
        </w:rPr>
      </w:pPr>
    </w:p>
    <w:p w14:paraId="3F148CD1" w14:textId="77777777" w:rsidR="00273895" w:rsidRDefault="00273895">
      <w:pPr>
        <w:spacing w:line="600" w:lineRule="exact"/>
        <w:jc w:val="center"/>
        <w:rPr>
          <w:rFonts w:eastAsia="方正小标宋简体"/>
          <w:sz w:val="44"/>
          <w:szCs w:val="44"/>
        </w:rPr>
      </w:pPr>
    </w:p>
    <w:p w14:paraId="379F476B" w14:textId="77777777" w:rsidR="00273895" w:rsidRDefault="00273895">
      <w:pPr>
        <w:spacing w:line="600" w:lineRule="exact"/>
        <w:jc w:val="center"/>
        <w:rPr>
          <w:rFonts w:eastAsia="方正小标宋简体"/>
          <w:sz w:val="44"/>
          <w:szCs w:val="44"/>
        </w:rPr>
      </w:pPr>
    </w:p>
    <w:p w14:paraId="4EEBC09F" w14:textId="77777777" w:rsidR="00273895" w:rsidRDefault="00273895">
      <w:pPr>
        <w:spacing w:line="600" w:lineRule="exact"/>
        <w:jc w:val="center"/>
        <w:rPr>
          <w:rFonts w:eastAsia="方正小标宋简体"/>
          <w:sz w:val="44"/>
          <w:szCs w:val="44"/>
        </w:rPr>
        <w:sectPr w:rsidR="00273895">
          <w:footerReference w:type="default" r:id="rId9"/>
          <w:pgSz w:w="11907" w:h="16839" w:orient="landscape"/>
          <w:pgMar w:top="1797" w:right="1440" w:bottom="1797" w:left="1440" w:header="851" w:footer="992" w:gutter="0"/>
          <w:pgNumType w:start="1"/>
          <w:cols w:space="720"/>
          <w:docGrid w:type="lines" w:linePitch="312"/>
        </w:sectPr>
      </w:pPr>
    </w:p>
    <w:p w14:paraId="78A5D283" w14:textId="77777777" w:rsidR="00273895" w:rsidRDefault="00A477DE">
      <w:pPr>
        <w:numPr>
          <w:ilvl w:val="0"/>
          <w:numId w:val="1"/>
        </w:numPr>
        <w:spacing w:line="600" w:lineRule="exact"/>
        <w:jc w:val="center"/>
        <w:rPr>
          <w:rFonts w:eastAsia="方正小标宋简体"/>
          <w:sz w:val="44"/>
          <w:szCs w:val="44"/>
        </w:rPr>
      </w:pPr>
      <w:r>
        <w:rPr>
          <w:rFonts w:eastAsia="方正小标宋简体"/>
          <w:sz w:val="44"/>
          <w:szCs w:val="44"/>
        </w:rPr>
        <w:lastRenderedPageBreak/>
        <w:t>国家移民管理局简介</w:t>
      </w:r>
    </w:p>
    <w:p w14:paraId="07618B92" w14:textId="77777777" w:rsidR="00273895" w:rsidRDefault="00273895">
      <w:pPr>
        <w:spacing w:line="600" w:lineRule="exact"/>
        <w:rPr>
          <w:rFonts w:eastAsia="方正小标宋简体"/>
          <w:sz w:val="44"/>
          <w:szCs w:val="44"/>
        </w:rPr>
      </w:pPr>
    </w:p>
    <w:p w14:paraId="5C9B94D3" w14:textId="77777777" w:rsidR="00273895" w:rsidRDefault="00A477DE">
      <w:pPr>
        <w:autoSpaceDE w:val="0"/>
        <w:autoSpaceDN w:val="0"/>
        <w:adjustRightInd w:val="0"/>
        <w:spacing w:line="600" w:lineRule="exact"/>
        <w:ind w:left="91" w:firstLineChars="200" w:firstLine="640"/>
        <w:jc w:val="left"/>
        <w:rPr>
          <w:rFonts w:eastAsia="仿宋_GB2312"/>
          <w:color w:val="000000"/>
          <w:kern w:val="0"/>
          <w:sz w:val="32"/>
          <w:szCs w:val="32"/>
        </w:rPr>
      </w:pPr>
      <w:r>
        <w:rPr>
          <w:rFonts w:ascii="仿宋_GB2312" w:eastAsia="仿宋_GB2312" w:hAnsi="仿宋_GB2312" w:cs="仿宋_GB2312" w:hint="eastAsia"/>
          <w:color w:val="000000"/>
          <w:kern w:val="0"/>
          <w:sz w:val="32"/>
          <w:szCs w:val="32"/>
        </w:rPr>
        <w:t>国家移民管理局（加挂中华人民共和国出入境管理局牌子）</w:t>
      </w:r>
      <w:r>
        <w:rPr>
          <w:rFonts w:eastAsia="仿宋_GB2312"/>
          <w:color w:val="000000"/>
          <w:kern w:val="0"/>
          <w:sz w:val="32"/>
          <w:szCs w:val="32"/>
        </w:rPr>
        <w:t>于</w:t>
      </w:r>
      <w:r>
        <w:rPr>
          <w:rFonts w:eastAsia="仿宋_GB2312"/>
          <w:color w:val="000000"/>
          <w:kern w:val="0"/>
          <w:sz w:val="32"/>
          <w:szCs w:val="32"/>
        </w:rPr>
        <w:t>2018</w:t>
      </w:r>
      <w:r>
        <w:rPr>
          <w:rFonts w:eastAsia="仿宋_GB2312"/>
          <w:color w:val="000000"/>
          <w:kern w:val="0"/>
          <w:sz w:val="32"/>
          <w:szCs w:val="32"/>
        </w:rPr>
        <w:t>年</w:t>
      </w:r>
      <w:r>
        <w:rPr>
          <w:rFonts w:eastAsia="仿宋_GB2312"/>
          <w:color w:val="000000"/>
          <w:kern w:val="0"/>
          <w:sz w:val="32"/>
          <w:szCs w:val="32"/>
        </w:rPr>
        <w:t>4</w:t>
      </w:r>
      <w:r>
        <w:rPr>
          <w:rFonts w:eastAsia="仿宋_GB2312"/>
          <w:color w:val="000000"/>
          <w:kern w:val="0"/>
          <w:sz w:val="32"/>
          <w:szCs w:val="32"/>
        </w:rPr>
        <w:t>月</w:t>
      </w:r>
      <w:r>
        <w:rPr>
          <w:rFonts w:eastAsia="仿宋_GB2312"/>
          <w:color w:val="000000"/>
          <w:kern w:val="0"/>
          <w:sz w:val="32"/>
          <w:szCs w:val="32"/>
        </w:rPr>
        <w:t>2</w:t>
      </w:r>
      <w:r>
        <w:rPr>
          <w:rFonts w:eastAsia="仿宋_GB2312"/>
          <w:color w:val="000000"/>
          <w:kern w:val="0"/>
          <w:sz w:val="32"/>
          <w:szCs w:val="32"/>
        </w:rPr>
        <w:t>日正式</w:t>
      </w:r>
      <w:r>
        <w:rPr>
          <w:rFonts w:ascii="仿宋_GB2312" w:eastAsia="仿宋_GB2312" w:hAnsi="仿宋_GB2312" w:cs="仿宋_GB2312" w:hint="eastAsia"/>
          <w:color w:val="000000"/>
          <w:kern w:val="0"/>
          <w:sz w:val="32"/>
          <w:szCs w:val="32"/>
        </w:rPr>
        <w:t>成立，为公安部管理的国家局，副部级。</w:t>
      </w:r>
    </w:p>
    <w:p w14:paraId="400A2216" w14:textId="77777777" w:rsidR="00273895" w:rsidRDefault="00A477DE">
      <w:pPr>
        <w:autoSpaceDE w:val="0"/>
        <w:autoSpaceDN w:val="0"/>
        <w:adjustRightInd w:val="0"/>
        <w:spacing w:line="600" w:lineRule="exact"/>
        <w:ind w:left="91" w:firstLineChars="200" w:firstLine="640"/>
        <w:jc w:val="left"/>
        <w:rPr>
          <w:rFonts w:ascii="仿宋_GB2312" w:eastAsia="仿宋_GB2312" w:hAnsi="仿宋_GB2312" w:cs="仿宋_GB2312"/>
          <w:sz w:val="32"/>
        </w:rPr>
      </w:pPr>
      <w:r>
        <w:rPr>
          <w:rFonts w:ascii="仿宋_GB2312" w:eastAsia="仿宋_GB2312" w:hAnsi="仿宋_GB2312" w:cs="仿宋_GB2312"/>
          <w:color w:val="000000"/>
          <w:kern w:val="0"/>
          <w:sz w:val="32"/>
          <w:szCs w:val="32"/>
        </w:rPr>
        <w:t>主要职责：负责全国移民管理工作；负责协调拟订移民和出入境管理政策与规划并协调组织实施，起草相关法律法规草案；负责建立健全签证管理协调机制，组织实施外国人来华口岸签证、入境许可签发管理和签证延期换发；负责外国人来华留学管理、工作有关管理、停留居留和永久居留管理、国籍管理、难民管理；负责出入境边防检查、边民往来管理、边境地区边防管理；负责中国公民因私出入境管理、港澳台居民回内地（大陆）定居审批管理；牵头协调非法入境、非法居留、非法就业外国人治理和非法移民遣返，查处妨害国（边）境管理等违法犯罪行为；承担移民领域国</w:t>
      </w:r>
      <w:r>
        <w:rPr>
          <w:rFonts w:ascii="仿宋_GB2312" w:eastAsia="仿宋_GB2312" w:hAnsi="仿宋_GB2312" w:cs="仿宋_GB2312"/>
          <w:color w:val="000000"/>
          <w:kern w:val="0"/>
          <w:sz w:val="32"/>
          <w:szCs w:val="32"/>
        </w:rPr>
        <w:t>际合作等。</w:t>
      </w:r>
    </w:p>
    <w:p w14:paraId="453BA800" w14:textId="77777777" w:rsidR="00273895" w:rsidRDefault="00A477DE">
      <w:pPr>
        <w:spacing w:line="600" w:lineRule="exact"/>
        <w:ind w:firstLineChars="200" w:firstLine="640"/>
        <w:rPr>
          <w:rFonts w:eastAsia="仿宋_GB2312"/>
          <w:sz w:val="32"/>
          <w:szCs w:val="32"/>
        </w:rPr>
      </w:pPr>
      <w:r>
        <w:rPr>
          <w:rFonts w:ascii="仿宋_GB2312" w:eastAsia="仿宋_GB2312" w:hAnsi="仿宋_GB2312" w:cs="仿宋_GB2312"/>
          <w:color w:val="000000"/>
          <w:kern w:val="0"/>
          <w:sz w:val="32"/>
          <w:szCs w:val="32"/>
        </w:rPr>
        <w:t>国家移民管理局领导管理全国出入境边防检查机构、边境管理机构、非法移民遣返机构、常备处突机构各项工作，指导管理各省、自治区、直辖市公安机关出入境管理机构业务工作。</w:t>
      </w:r>
    </w:p>
    <w:p w14:paraId="0913E966" w14:textId="77777777" w:rsidR="00273895" w:rsidRDefault="00273895">
      <w:pPr>
        <w:spacing w:line="600" w:lineRule="exact"/>
        <w:jc w:val="center"/>
        <w:rPr>
          <w:b/>
          <w:sz w:val="44"/>
          <w:szCs w:val="44"/>
        </w:rPr>
      </w:pPr>
    </w:p>
    <w:p w14:paraId="0DB1A173" w14:textId="77777777" w:rsidR="00273895" w:rsidRDefault="00273895">
      <w:pPr>
        <w:spacing w:line="600" w:lineRule="exact"/>
        <w:jc w:val="center"/>
        <w:rPr>
          <w:b/>
          <w:sz w:val="44"/>
          <w:szCs w:val="44"/>
        </w:rPr>
      </w:pPr>
    </w:p>
    <w:p w14:paraId="2D7830F1" w14:textId="77777777" w:rsidR="00273895" w:rsidRDefault="00273895">
      <w:pPr>
        <w:spacing w:line="600" w:lineRule="exact"/>
        <w:jc w:val="center"/>
        <w:rPr>
          <w:b/>
          <w:sz w:val="44"/>
          <w:szCs w:val="44"/>
        </w:rPr>
      </w:pPr>
    </w:p>
    <w:p w14:paraId="47CB6868" w14:textId="77777777" w:rsidR="00273895" w:rsidRDefault="00273895">
      <w:pPr>
        <w:spacing w:line="600" w:lineRule="exact"/>
        <w:jc w:val="center"/>
        <w:rPr>
          <w:b/>
          <w:sz w:val="44"/>
          <w:szCs w:val="44"/>
        </w:rPr>
      </w:pPr>
    </w:p>
    <w:p w14:paraId="08906F40" w14:textId="77777777" w:rsidR="00273895" w:rsidRDefault="00273895">
      <w:pPr>
        <w:spacing w:line="600" w:lineRule="exact"/>
        <w:rPr>
          <w:b/>
          <w:sz w:val="44"/>
          <w:szCs w:val="44"/>
        </w:rPr>
      </w:pPr>
    </w:p>
    <w:p w14:paraId="575DBF97" w14:textId="77777777" w:rsidR="00273895" w:rsidRDefault="00A477DE">
      <w:pPr>
        <w:numPr>
          <w:ilvl w:val="0"/>
          <w:numId w:val="1"/>
        </w:numPr>
        <w:spacing w:line="600" w:lineRule="exact"/>
        <w:jc w:val="center"/>
        <w:rPr>
          <w:rFonts w:eastAsia="方正小标宋简体"/>
          <w:sz w:val="44"/>
          <w:szCs w:val="44"/>
        </w:rPr>
      </w:pPr>
      <w:r>
        <w:rPr>
          <w:rFonts w:eastAsia="方正小标宋简体"/>
          <w:sz w:val="44"/>
          <w:szCs w:val="44"/>
        </w:rPr>
        <w:lastRenderedPageBreak/>
        <w:t>新疆出入境边防检查总站简介</w:t>
      </w:r>
    </w:p>
    <w:p w14:paraId="27ACF67B" w14:textId="77777777" w:rsidR="00273895" w:rsidRDefault="00273895">
      <w:pPr>
        <w:spacing w:line="600" w:lineRule="exact"/>
        <w:rPr>
          <w:rFonts w:eastAsia="方正小标宋简体"/>
          <w:sz w:val="44"/>
          <w:szCs w:val="44"/>
        </w:rPr>
      </w:pPr>
    </w:p>
    <w:p w14:paraId="65D458B3" w14:textId="77777777" w:rsidR="00273895" w:rsidRDefault="00A477DE">
      <w:pPr>
        <w:spacing w:line="520" w:lineRule="exact"/>
        <w:ind w:firstLineChars="200" w:firstLine="560"/>
        <w:rPr>
          <w:rFonts w:eastAsia="仿宋_GB2312"/>
          <w:color w:val="000000"/>
          <w:kern w:val="0"/>
          <w:sz w:val="28"/>
          <w:szCs w:val="28"/>
        </w:rPr>
      </w:pPr>
      <w:r>
        <w:rPr>
          <w:rFonts w:eastAsia="仿宋_GB2312"/>
          <w:color w:val="000000"/>
          <w:kern w:val="0"/>
          <w:sz w:val="28"/>
          <w:szCs w:val="28"/>
        </w:rPr>
        <w:t>新疆出入境边防检查总站是国家移民管理局垂直领导管理机构，为正局级，人民警察编制，加挂</w:t>
      </w:r>
      <w:r>
        <w:rPr>
          <w:rFonts w:eastAsia="仿宋_GB2312"/>
          <w:color w:val="000000"/>
          <w:kern w:val="0"/>
          <w:sz w:val="28"/>
          <w:szCs w:val="28"/>
        </w:rPr>
        <w:t>"</w:t>
      </w:r>
      <w:r>
        <w:rPr>
          <w:rFonts w:eastAsia="仿宋_GB2312"/>
          <w:color w:val="000000"/>
          <w:kern w:val="0"/>
          <w:sz w:val="28"/>
          <w:szCs w:val="28"/>
        </w:rPr>
        <w:t>新疆维吾尔自治区公安厅边境管理总队</w:t>
      </w:r>
      <w:r>
        <w:rPr>
          <w:rFonts w:eastAsia="仿宋_GB2312"/>
          <w:color w:val="000000"/>
          <w:kern w:val="0"/>
          <w:sz w:val="28"/>
          <w:szCs w:val="28"/>
        </w:rPr>
        <w:t>"</w:t>
      </w:r>
      <w:r>
        <w:rPr>
          <w:rFonts w:eastAsia="仿宋_GB2312"/>
          <w:color w:val="000000"/>
          <w:kern w:val="0"/>
          <w:sz w:val="28"/>
          <w:szCs w:val="28"/>
        </w:rPr>
        <w:t>牌子。前身为中国人民武装警察部队新疆边防总队。下辖</w:t>
      </w:r>
      <w:r>
        <w:rPr>
          <w:rFonts w:eastAsia="仿宋_GB2312"/>
          <w:color w:val="000000"/>
          <w:kern w:val="0"/>
          <w:sz w:val="28"/>
          <w:szCs w:val="28"/>
        </w:rPr>
        <w:t>16</w:t>
      </w:r>
      <w:r>
        <w:rPr>
          <w:rFonts w:eastAsia="仿宋_GB2312"/>
          <w:color w:val="000000"/>
          <w:kern w:val="0"/>
          <w:sz w:val="28"/>
          <w:szCs w:val="28"/>
        </w:rPr>
        <w:t>个出入境边防检查站、</w:t>
      </w:r>
      <w:r>
        <w:rPr>
          <w:rFonts w:eastAsia="仿宋_GB2312"/>
          <w:color w:val="000000"/>
          <w:kern w:val="0"/>
          <w:sz w:val="28"/>
          <w:szCs w:val="28"/>
        </w:rPr>
        <w:t>10</w:t>
      </w:r>
      <w:r>
        <w:rPr>
          <w:rFonts w:eastAsia="仿宋_GB2312"/>
          <w:color w:val="000000"/>
          <w:kern w:val="0"/>
          <w:sz w:val="28"/>
          <w:szCs w:val="28"/>
        </w:rPr>
        <w:t>个边境管理支队和</w:t>
      </w:r>
      <w:r>
        <w:rPr>
          <w:rFonts w:eastAsia="仿宋_GB2312"/>
          <w:color w:val="000000"/>
          <w:kern w:val="0"/>
          <w:sz w:val="28"/>
          <w:szCs w:val="28"/>
        </w:rPr>
        <w:t>2</w:t>
      </w:r>
      <w:r>
        <w:rPr>
          <w:rFonts w:eastAsia="仿宋_GB2312"/>
          <w:color w:val="000000"/>
          <w:kern w:val="0"/>
          <w:sz w:val="28"/>
          <w:szCs w:val="28"/>
        </w:rPr>
        <w:t>个</w:t>
      </w:r>
      <w:r>
        <w:rPr>
          <w:rFonts w:eastAsia="仿宋_GB2312" w:hint="eastAsia"/>
          <w:color w:val="000000"/>
          <w:kern w:val="0"/>
          <w:sz w:val="28"/>
          <w:szCs w:val="28"/>
        </w:rPr>
        <w:t>轮训大队</w:t>
      </w:r>
      <w:r>
        <w:rPr>
          <w:rFonts w:eastAsia="仿宋_GB2312"/>
          <w:color w:val="000000"/>
          <w:kern w:val="0"/>
          <w:sz w:val="28"/>
          <w:szCs w:val="28"/>
        </w:rPr>
        <w:t>。主要担负出入国（边）境人员、交通运输工具出入境边防检查，口岸限定区域管理，审核签发外国人临时入境许可，实施边控工作，防范查处非法入境活动；实施进出边境管理区人员、交通运输工具管理，边境地区治安、户籍管理，边境地区出入境通行证等签发管理，侦办妨害国（边）境管理犯罪案件，协助查处边境地区其他刑事犯罪活动等。</w:t>
      </w:r>
    </w:p>
    <w:p w14:paraId="6BB918F8" w14:textId="77777777" w:rsidR="00273895" w:rsidRDefault="00A477DE">
      <w:pPr>
        <w:autoSpaceDE w:val="0"/>
        <w:autoSpaceDN w:val="0"/>
        <w:adjustRightInd w:val="0"/>
        <w:spacing w:line="520" w:lineRule="exact"/>
        <w:ind w:left="91" w:firstLineChars="200" w:firstLine="560"/>
        <w:rPr>
          <w:rFonts w:eastAsia="方正小标宋简体"/>
          <w:sz w:val="44"/>
          <w:szCs w:val="44"/>
        </w:rPr>
      </w:pPr>
      <w:r>
        <w:rPr>
          <w:rFonts w:eastAsia="仿宋_GB2312"/>
          <w:color w:val="000000"/>
          <w:kern w:val="0"/>
          <w:sz w:val="28"/>
          <w:szCs w:val="28"/>
        </w:rPr>
        <w:t>新疆是祖国的西大门，在国家边海防全局中具有重要的战略地位，新疆出入境边防检查总站作为中央驻疆国家机关，紧紧围绕新疆社会稳定和长治久安总目标，继承和发扬武警边防部队的优良传统，牢牢守护着</w:t>
      </w:r>
      <w:r>
        <w:rPr>
          <w:rFonts w:eastAsia="仿宋_GB2312"/>
          <w:color w:val="000000"/>
          <w:kern w:val="0"/>
          <w:sz w:val="28"/>
          <w:szCs w:val="28"/>
        </w:rPr>
        <w:t>5700</w:t>
      </w:r>
      <w:r>
        <w:rPr>
          <w:rFonts w:eastAsia="仿宋_GB2312"/>
          <w:color w:val="000000"/>
          <w:kern w:val="0"/>
          <w:sz w:val="28"/>
          <w:szCs w:val="28"/>
        </w:rPr>
        <w:t>多公里边境线</w:t>
      </w:r>
      <w:r>
        <w:rPr>
          <w:rFonts w:eastAsia="仿宋_GB2312"/>
          <w:color w:val="000000"/>
          <w:kern w:val="0"/>
          <w:sz w:val="28"/>
          <w:szCs w:val="28"/>
        </w:rPr>
        <w:t>和</w:t>
      </w:r>
      <w:r>
        <w:rPr>
          <w:rFonts w:eastAsia="仿宋_GB2312"/>
          <w:color w:val="000000"/>
          <w:kern w:val="0"/>
          <w:sz w:val="28"/>
          <w:szCs w:val="28"/>
        </w:rPr>
        <w:t>20.8</w:t>
      </w:r>
      <w:r>
        <w:rPr>
          <w:rFonts w:eastAsia="仿宋_GB2312"/>
          <w:color w:val="000000"/>
          <w:kern w:val="0"/>
          <w:sz w:val="28"/>
          <w:szCs w:val="28"/>
        </w:rPr>
        <w:t>万平方公里的边境辖区的安全。涌现出了被国务院、中央军委授予</w:t>
      </w:r>
      <w:r>
        <w:rPr>
          <w:rFonts w:eastAsia="仿宋_GB2312"/>
          <w:color w:val="000000"/>
          <w:kern w:val="0"/>
          <w:sz w:val="28"/>
          <w:szCs w:val="28"/>
        </w:rPr>
        <w:t>“</w:t>
      </w:r>
      <w:r>
        <w:rPr>
          <w:rFonts w:eastAsia="仿宋_GB2312"/>
          <w:color w:val="000000"/>
          <w:kern w:val="0"/>
          <w:sz w:val="28"/>
          <w:szCs w:val="28"/>
        </w:rPr>
        <w:t>模范边防检查站</w:t>
      </w:r>
      <w:r>
        <w:rPr>
          <w:rFonts w:eastAsia="仿宋_GB2312"/>
          <w:color w:val="000000"/>
          <w:kern w:val="0"/>
          <w:sz w:val="28"/>
          <w:szCs w:val="28"/>
        </w:rPr>
        <w:t>”</w:t>
      </w:r>
      <w:r>
        <w:rPr>
          <w:rFonts w:eastAsia="仿宋_GB2312"/>
          <w:color w:val="000000"/>
          <w:kern w:val="0"/>
          <w:sz w:val="28"/>
          <w:szCs w:val="28"/>
        </w:rPr>
        <w:t>荣誉称号的红其拉甫边检站，连续七次被国务院评为</w:t>
      </w:r>
      <w:r>
        <w:rPr>
          <w:rFonts w:eastAsia="仿宋_GB2312"/>
          <w:color w:val="000000"/>
          <w:kern w:val="0"/>
          <w:sz w:val="28"/>
          <w:szCs w:val="28"/>
        </w:rPr>
        <w:t>“</w:t>
      </w:r>
      <w:r>
        <w:rPr>
          <w:rFonts w:eastAsia="仿宋_GB2312"/>
          <w:color w:val="000000"/>
          <w:kern w:val="0"/>
          <w:sz w:val="28"/>
          <w:szCs w:val="28"/>
        </w:rPr>
        <w:t>全国民族团结进步模范集体</w:t>
      </w:r>
      <w:r>
        <w:rPr>
          <w:rFonts w:eastAsia="仿宋_GB2312"/>
          <w:color w:val="000000"/>
          <w:kern w:val="0"/>
          <w:sz w:val="28"/>
          <w:szCs w:val="28"/>
        </w:rPr>
        <w:t>”</w:t>
      </w:r>
      <w:r>
        <w:rPr>
          <w:rFonts w:eastAsia="仿宋_GB2312"/>
          <w:color w:val="000000"/>
          <w:kern w:val="0"/>
          <w:sz w:val="28"/>
          <w:szCs w:val="28"/>
        </w:rPr>
        <w:t>，被中共中央表彰为</w:t>
      </w:r>
      <w:r>
        <w:rPr>
          <w:rFonts w:eastAsia="仿宋_GB2312"/>
          <w:color w:val="000000"/>
          <w:kern w:val="0"/>
          <w:sz w:val="28"/>
          <w:szCs w:val="28"/>
        </w:rPr>
        <w:t>“</w:t>
      </w:r>
      <w:r>
        <w:rPr>
          <w:rFonts w:eastAsia="仿宋_GB2312"/>
          <w:color w:val="000000"/>
          <w:kern w:val="0"/>
          <w:sz w:val="28"/>
          <w:szCs w:val="28"/>
        </w:rPr>
        <w:t>全国先进基层党组织</w:t>
      </w:r>
      <w:r>
        <w:rPr>
          <w:rFonts w:eastAsia="仿宋_GB2312"/>
          <w:color w:val="000000"/>
          <w:kern w:val="0"/>
          <w:sz w:val="28"/>
          <w:szCs w:val="28"/>
        </w:rPr>
        <w:t>”</w:t>
      </w:r>
      <w:r>
        <w:rPr>
          <w:rFonts w:eastAsia="仿宋_GB2312"/>
          <w:color w:val="000000"/>
          <w:kern w:val="0"/>
          <w:sz w:val="28"/>
          <w:szCs w:val="28"/>
        </w:rPr>
        <w:t>，被公安部命名为</w:t>
      </w:r>
      <w:r>
        <w:rPr>
          <w:rFonts w:eastAsia="仿宋_GB2312"/>
          <w:color w:val="000000"/>
          <w:kern w:val="0"/>
          <w:sz w:val="28"/>
          <w:szCs w:val="28"/>
        </w:rPr>
        <w:t>“</w:t>
      </w:r>
      <w:r>
        <w:rPr>
          <w:rFonts w:eastAsia="仿宋_GB2312"/>
          <w:color w:val="000000"/>
          <w:kern w:val="0"/>
          <w:sz w:val="28"/>
          <w:szCs w:val="28"/>
        </w:rPr>
        <w:t>枫桥式公安派出所</w:t>
      </w:r>
      <w:r>
        <w:rPr>
          <w:rFonts w:eastAsia="仿宋_GB2312"/>
          <w:color w:val="000000"/>
          <w:kern w:val="0"/>
          <w:sz w:val="28"/>
          <w:szCs w:val="28"/>
        </w:rPr>
        <w:t>”</w:t>
      </w:r>
      <w:r>
        <w:rPr>
          <w:rFonts w:eastAsia="仿宋_GB2312"/>
          <w:color w:val="000000"/>
          <w:kern w:val="0"/>
          <w:sz w:val="28"/>
          <w:szCs w:val="28"/>
        </w:rPr>
        <w:t>的下马崖边境派出所，公安部授予全国</w:t>
      </w:r>
      <w:r>
        <w:rPr>
          <w:rFonts w:eastAsia="仿宋_GB2312"/>
          <w:color w:val="000000"/>
          <w:kern w:val="0"/>
          <w:sz w:val="28"/>
          <w:szCs w:val="28"/>
        </w:rPr>
        <w:t>“</w:t>
      </w:r>
      <w:r>
        <w:rPr>
          <w:rFonts w:eastAsia="仿宋_GB2312"/>
          <w:color w:val="000000"/>
          <w:kern w:val="0"/>
          <w:sz w:val="28"/>
          <w:szCs w:val="28"/>
        </w:rPr>
        <w:t>公安楷模</w:t>
      </w:r>
      <w:r>
        <w:rPr>
          <w:rFonts w:eastAsia="仿宋_GB2312"/>
          <w:color w:val="000000"/>
          <w:kern w:val="0"/>
          <w:sz w:val="28"/>
          <w:szCs w:val="28"/>
        </w:rPr>
        <w:t>”</w:t>
      </w:r>
      <w:r>
        <w:rPr>
          <w:rFonts w:eastAsia="仿宋_GB2312"/>
          <w:color w:val="000000"/>
          <w:kern w:val="0"/>
          <w:sz w:val="28"/>
          <w:szCs w:val="28"/>
        </w:rPr>
        <w:t>称号</w:t>
      </w:r>
      <w:r>
        <w:rPr>
          <w:rFonts w:eastAsia="仿宋_GB2312" w:hint="eastAsia"/>
          <w:color w:val="000000"/>
          <w:kern w:val="0"/>
          <w:sz w:val="28"/>
          <w:szCs w:val="28"/>
        </w:rPr>
        <w:t>的</w:t>
      </w:r>
      <w:r>
        <w:rPr>
          <w:rFonts w:eastAsia="仿宋_GB2312"/>
          <w:color w:val="000000"/>
          <w:kern w:val="0"/>
          <w:sz w:val="28"/>
          <w:szCs w:val="28"/>
        </w:rPr>
        <w:t>排依克边境派出所</w:t>
      </w:r>
      <w:r>
        <w:rPr>
          <w:rFonts w:eastAsia="仿宋_GB2312" w:hint="eastAsia"/>
          <w:color w:val="000000"/>
          <w:kern w:val="0"/>
          <w:sz w:val="28"/>
          <w:szCs w:val="28"/>
        </w:rPr>
        <w:t>。</w:t>
      </w:r>
      <w:r>
        <w:rPr>
          <w:rFonts w:eastAsia="仿宋_GB2312"/>
          <w:color w:val="000000"/>
          <w:kern w:val="0"/>
          <w:sz w:val="28"/>
          <w:szCs w:val="28"/>
        </w:rPr>
        <w:t>被中华全国总工会授予</w:t>
      </w:r>
      <w:r>
        <w:rPr>
          <w:rFonts w:eastAsia="仿宋_GB2312"/>
          <w:color w:val="000000"/>
          <w:kern w:val="0"/>
          <w:sz w:val="28"/>
          <w:szCs w:val="28"/>
        </w:rPr>
        <w:t>“</w:t>
      </w:r>
      <w:r>
        <w:rPr>
          <w:rFonts w:eastAsia="仿宋_GB2312"/>
          <w:color w:val="000000"/>
          <w:kern w:val="0"/>
          <w:sz w:val="28"/>
          <w:szCs w:val="28"/>
        </w:rPr>
        <w:t>全国五一劳动奖状</w:t>
      </w:r>
      <w:r>
        <w:rPr>
          <w:rFonts w:eastAsia="仿宋_GB2312"/>
          <w:color w:val="000000"/>
          <w:kern w:val="0"/>
          <w:sz w:val="28"/>
          <w:szCs w:val="28"/>
        </w:rPr>
        <w:t>”</w:t>
      </w:r>
      <w:r>
        <w:rPr>
          <w:rFonts w:eastAsia="仿宋_GB2312"/>
          <w:color w:val="000000"/>
          <w:kern w:val="0"/>
          <w:sz w:val="28"/>
          <w:szCs w:val="28"/>
        </w:rPr>
        <w:t>的八十间房子边境检查站，全国</w:t>
      </w:r>
      <w:r>
        <w:rPr>
          <w:rFonts w:eastAsia="仿宋_GB2312"/>
          <w:color w:val="000000"/>
          <w:kern w:val="0"/>
          <w:sz w:val="28"/>
          <w:szCs w:val="28"/>
        </w:rPr>
        <w:t>“</w:t>
      </w:r>
      <w:r>
        <w:rPr>
          <w:rFonts w:eastAsia="仿宋_GB2312"/>
          <w:color w:val="000000"/>
          <w:kern w:val="0"/>
          <w:sz w:val="28"/>
          <w:szCs w:val="28"/>
        </w:rPr>
        <w:t>人民满意的公务员</w:t>
      </w:r>
      <w:r>
        <w:rPr>
          <w:rFonts w:eastAsia="仿宋_GB2312"/>
          <w:color w:val="000000"/>
          <w:kern w:val="0"/>
          <w:sz w:val="28"/>
          <w:szCs w:val="28"/>
        </w:rPr>
        <w:t>”</w:t>
      </w:r>
      <w:r>
        <w:rPr>
          <w:rFonts w:eastAsia="仿宋_GB2312"/>
          <w:color w:val="000000"/>
          <w:kern w:val="0"/>
          <w:sz w:val="28"/>
          <w:szCs w:val="28"/>
        </w:rPr>
        <w:t>孙超，全国民族团结进步模范个人肖合来提</w:t>
      </w:r>
      <w:r>
        <w:rPr>
          <w:rFonts w:eastAsia="仿宋_GB2312"/>
          <w:color w:val="000000"/>
          <w:kern w:val="0"/>
          <w:sz w:val="28"/>
          <w:szCs w:val="28"/>
        </w:rPr>
        <w:t>·</w:t>
      </w:r>
      <w:r>
        <w:rPr>
          <w:rFonts w:eastAsia="仿宋_GB2312"/>
          <w:color w:val="000000"/>
          <w:kern w:val="0"/>
          <w:sz w:val="28"/>
          <w:szCs w:val="28"/>
        </w:rPr>
        <w:t>阿尔吐克，全国公安系统二级英雄模范陈磊、贾依河</w:t>
      </w:r>
      <w:r>
        <w:rPr>
          <w:rFonts w:eastAsia="仿宋_GB2312"/>
          <w:color w:val="000000"/>
          <w:kern w:val="0"/>
          <w:sz w:val="28"/>
          <w:szCs w:val="28"/>
        </w:rPr>
        <w:t>·</w:t>
      </w:r>
      <w:r>
        <w:rPr>
          <w:rFonts w:eastAsia="仿宋_GB2312"/>
          <w:color w:val="000000"/>
          <w:kern w:val="0"/>
          <w:sz w:val="28"/>
          <w:szCs w:val="28"/>
        </w:rPr>
        <w:t>赛力克，全国特级优秀人民警察张</w:t>
      </w:r>
      <w:r>
        <w:rPr>
          <w:rFonts w:eastAsia="仿宋_GB2312"/>
          <w:color w:val="000000"/>
          <w:kern w:val="0"/>
          <w:sz w:val="28"/>
          <w:szCs w:val="28"/>
        </w:rPr>
        <w:t>雷、全国公安机关爱民模范焦加强，全国移民管理机构十大国门卫士陈畅等模范集体和个人。万余民警始终牢记初心、不辱使命，忠诚履行着维护国家安全、边境口岸稳定、服务促进经济社会发展的神圣职责。</w:t>
      </w:r>
    </w:p>
    <w:p w14:paraId="7B34993B" w14:textId="77777777" w:rsidR="00273895" w:rsidRDefault="00A477DE">
      <w:pPr>
        <w:numPr>
          <w:ilvl w:val="0"/>
          <w:numId w:val="1"/>
        </w:numPr>
        <w:spacing w:line="480" w:lineRule="auto"/>
        <w:jc w:val="center"/>
        <w:rPr>
          <w:rFonts w:eastAsia="方正小标宋简体"/>
          <w:sz w:val="44"/>
          <w:szCs w:val="44"/>
        </w:rPr>
      </w:pPr>
      <w:r>
        <w:rPr>
          <w:rFonts w:eastAsia="方正小标宋简体"/>
          <w:sz w:val="44"/>
          <w:szCs w:val="44"/>
        </w:rPr>
        <w:lastRenderedPageBreak/>
        <w:t>人员待遇</w:t>
      </w:r>
    </w:p>
    <w:p w14:paraId="1C64A1D2" w14:textId="77777777" w:rsidR="00273895" w:rsidRDefault="00273895">
      <w:pPr>
        <w:spacing w:line="480" w:lineRule="auto"/>
        <w:rPr>
          <w:rFonts w:eastAsia="方正小标宋简体"/>
          <w:sz w:val="44"/>
          <w:szCs w:val="44"/>
        </w:rPr>
      </w:pPr>
    </w:p>
    <w:p w14:paraId="3949A20E" w14:textId="41497D9C" w:rsidR="00273895" w:rsidRDefault="00A477DE">
      <w:pPr>
        <w:autoSpaceDE w:val="0"/>
        <w:autoSpaceDN w:val="0"/>
        <w:adjustRightInd w:val="0"/>
        <w:spacing w:line="600" w:lineRule="exact"/>
        <w:ind w:left="91" w:firstLineChars="200" w:firstLine="640"/>
        <w:jc w:val="left"/>
        <w:rPr>
          <w:rFonts w:eastAsia="仿宋_GB2312"/>
          <w:color w:val="000000"/>
          <w:kern w:val="0"/>
          <w:sz w:val="32"/>
          <w:szCs w:val="32"/>
        </w:rPr>
      </w:pPr>
      <w:r>
        <w:rPr>
          <w:rFonts w:eastAsia="仿宋_GB2312" w:hint="eastAsia"/>
          <w:color w:val="000000"/>
          <w:kern w:val="0"/>
          <w:sz w:val="32"/>
          <w:szCs w:val="32"/>
        </w:rPr>
        <w:t>一、</w:t>
      </w:r>
      <w:r>
        <w:rPr>
          <w:rFonts w:eastAsia="仿宋_GB2312"/>
          <w:color w:val="000000"/>
          <w:kern w:val="0"/>
          <w:sz w:val="32"/>
          <w:szCs w:val="32"/>
        </w:rPr>
        <w:t>工资待遇：新疆出入境边防检查总站工资待遇按照规定，纳入中央财政全额保障。一经录用，按照任命的职务等级确定工资标准，每</w:t>
      </w:r>
      <w:r w:rsidR="00BE5448">
        <w:rPr>
          <w:rFonts w:eastAsia="仿宋_GB2312"/>
          <w:color w:val="000000"/>
          <w:kern w:val="0"/>
          <w:sz w:val="32"/>
          <w:szCs w:val="32"/>
        </w:rPr>
        <w:t>两</w:t>
      </w:r>
      <w:r>
        <w:rPr>
          <w:rFonts w:eastAsia="仿宋_GB2312"/>
          <w:color w:val="000000"/>
          <w:kern w:val="0"/>
          <w:sz w:val="32"/>
          <w:szCs w:val="32"/>
        </w:rPr>
        <w:t>年定期增资一次，并随着职务和警衔的晋升而增加。</w:t>
      </w:r>
    </w:p>
    <w:p w14:paraId="64FDA195" w14:textId="5FB9915C" w:rsidR="00273895" w:rsidRDefault="00A477DE" w:rsidP="00BE5448">
      <w:pPr>
        <w:autoSpaceDE w:val="0"/>
        <w:autoSpaceDN w:val="0"/>
        <w:adjustRightInd w:val="0"/>
        <w:spacing w:line="600" w:lineRule="exact"/>
        <w:ind w:left="91" w:firstLineChars="200" w:firstLine="640"/>
        <w:jc w:val="left"/>
        <w:rPr>
          <w:rFonts w:eastAsia="仿宋_GB2312"/>
          <w:color w:val="000000"/>
          <w:kern w:val="0"/>
          <w:sz w:val="32"/>
          <w:szCs w:val="32"/>
        </w:rPr>
      </w:pPr>
      <w:r>
        <w:rPr>
          <w:rFonts w:eastAsia="仿宋_GB2312" w:hint="eastAsia"/>
          <w:color w:val="000000"/>
          <w:kern w:val="0"/>
          <w:sz w:val="32"/>
          <w:szCs w:val="32"/>
        </w:rPr>
        <w:t>二、</w:t>
      </w:r>
      <w:r w:rsidR="00BE5448" w:rsidRPr="00BE5448">
        <w:rPr>
          <w:rFonts w:eastAsia="仿宋_GB2312" w:hint="eastAsia"/>
          <w:color w:val="000000"/>
          <w:kern w:val="0"/>
          <w:sz w:val="32"/>
          <w:szCs w:val="32"/>
        </w:rPr>
        <w:t>按照《国务院关于职工探亲待遇的规定》等相关文件规定，入警后，可享受四类休假：带薪年休假、探亲假、轮（补）休假和国家法定福利假（产假、护理假和婚丧假）。每年都在</w:t>
      </w:r>
      <w:r w:rsidR="00BE5448" w:rsidRPr="00BE5448">
        <w:rPr>
          <w:rFonts w:eastAsia="仿宋_GB2312" w:hint="eastAsia"/>
          <w:color w:val="000000"/>
          <w:kern w:val="0"/>
          <w:sz w:val="32"/>
          <w:szCs w:val="32"/>
        </w:rPr>
        <w:t>35</w:t>
      </w:r>
      <w:r w:rsidR="00BE5448" w:rsidRPr="00BE5448">
        <w:rPr>
          <w:rFonts w:eastAsia="仿宋_GB2312" w:hint="eastAsia"/>
          <w:color w:val="000000"/>
          <w:kern w:val="0"/>
          <w:sz w:val="32"/>
          <w:szCs w:val="32"/>
        </w:rPr>
        <w:t>天以上（探亲假</w:t>
      </w:r>
      <w:r w:rsidR="00BE5448" w:rsidRPr="00BE5448">
        <w:rPr>
          <w:rFonts w:eastAsia="仿宋_GB2312" w:hint="eastAsia"/>
          <w:color w:val="000000"/>
          <w:kern w:val="0"/>
          <w:sz w:val="32"/>
          <w:szCs w:val="32"/>
        </w:rPr>
        <w:t>+</w:t>
      </w:r>
      <w:r w:rsidR="00BE5448" w:rsidRPr="00BE5448">
        <w:rPr>
          <w:rFonts w:eastAsia="仿宋_GB2312" w:hint="eastAsia"/>
          <w:color w:val="000000"/>
          <w:kern w:val="0"/>
          <w:sz w:val="32"/>
          <w:szCs w:val="32"/>
        </w:rPr>
        <w:t>路程</w:t>
      </w:r>
      <w:r w:rsidR="00BE5448" w:rsidRPr="00BE5448">
        <w:rPr>
          <w:rFonts w:eastAsia="仿宋_GB2312" w:hint="eastAsia"/>
          <w:color w:val="000000"/>
          <w:kern w:val="0"/>
          <w:sz w:val="32"/>
          <w:szCs w:val="32"/>
        </w:rPr>
        <w:t>+</w:t>
      </w:r>
      <w:r w:rsidR="00BE5448" w:rsidRPr="00BE5448">
        <w:rPr>
          <w:rFonts w:eastAsia="仿宋_GB2312" w:hint="eastAsia"/>
          <w:color w:val="000000"/>
          <w:kern w:val="0"/>
          <w:sz w:val="32"/>
          <w:szCs w:val="32"/>
        </w:rPr>
        <w:t>补休假等），驻南疆片区部分单位民警假期可达到</w:t>
      </w:r>
      <w:r w:rsidR="00BE5448" w:rsidRPr="00BE5448">
        <w:rPr>
          <w:rFonts w:eastAsia="仿宋_GB2312" w:hint="eastAsia"/>
          <w:color w:val="000000"/>
          <w:kern w:val="0"/>
          <w:sz w:val="32"/>
          <w:szCs w:val="32"/>
        </w:rPr>
        <w:t>90</w:t>
      </w:r>
      <w:r w:rsidR="00BE5448" w:rsidRPr="00BE5448">
        <w:rPr>
          <w:rFonts w:eastAsia="仿宋_GB2312" w:hint="eastAsia"/>
          <w:color w:val="000000"/>
          <w:kern w:val="0"/>
          <w:sz w:val="32"/>
          <w:szCs w:val="32"/>
        </w:rPr>
        <w:t>天</w:t>
      </w:r>
      <w:bookmarkStart w:id="0" w:name="_GoBack"/>
      <w:bookmarkEnd w:id="0"/>
      <w:r w:rsidR="00BE5448" w:rsidRPr="00BE5448">
        <w:rPr>
          <w:rFonts w:eastAsia="仿宋_GB2312" w:hint="eastAsia"/>
          <w:color w:val="000000"/>
          <w:kern w:val="0"/>
          <w:sz w:val="32"/>
          <w:szCs w:val="32"/>
        </w:rPr>
        <w:t>以上。</w:t>
      </w:r>
    </w:p>
    <w:p w14:paraId="3D44E45D" w14:textId="77777777" w:rsidR="00273895" w:rsidRDefault="00A477DE">
      <w:pPr>
        <w:autoSpaceDE w:val="0"/>
        <w:autoSpaceDN w:val="0"/>
        <w:adjustRightInd w:val="0"/>
        <w:spacing w:line="600" w:lineRule="exact"/>
        <w:ind w:left="91" w:firstLineChars="200" w:firstLine="640"/>
        <w:jc w:val="left"/>
        <w:rPr>
          <w:rFonts w:eastAsia="仿宋_GB2312"/>
          <w:color w:val="000000"/>
          <w:kern w:val="0"/>
          <w:sz w:val="32"/>
          <w:szCs w:val="32"/>
        </w:rPr>
      </w:pPr>
      <w:r>
        <w:rPr>
          <w:rFonts w:eastAsia="仿宋_GB2312" w:hint="eastAsia"/>
          <w:color w:val="000000"/>
          <w:kern w:val="0"/>
          <w:sz w:val="32"/>
          <w:szCs w:val="32"/>
        </w:rPr>
        <w:t>三、</w:t>
      </w:r>
      <w:r>
        <w:rPr>
          <w:rFonts w:eastAsia="仿宋_GB2312"/>
          <w:color w:val="000000"/>
          <w:kern w:val="0"/>
          <w:sz w:val="32"/>
          <w:szCs w:val="32"/>
        </w:rPr>
        <w:t>服务年限：新录用民警实行试用期一年，试用期满考核合格的，予以任职定级。录用后在新疆出入境边防检查总站最低服务年限为</w:t>
      </w:r>
      <w:r>
        <w:rPr>
          <w:rFonts w:eastAsia="仿宋_GB2312"/>
          <w:color w:val="000000"/>
          <w:kern w:val="0"/>
          <w:sz w:val="32"/>
          <w:szCs w:val="32"/>
        </w:rPr>
        <w:t>5</w:t>
      </w:r>
      <w:r>
        <w:rPr>
          <w:rFonts w:eastAsia="仿宋_GB2312"/>
          <w:color w:val="000000"/>
          <w:kern w:val="0"/>
          <w:sz w:val="32"/>
          <w:szCs w:val="32"/>
        </w:rPr>
        <w:t>年（含试用期），服务期内不得申请调离、辞职。</w:t>
      </w:r>
    </w:p>
    <w:p w14:paraId="232A360D" w14:textId="77777777" w:rsidR="00273895" w:rsidRDefault="00273895">
      <w:pPr>
        <w:spacing w:line="600" w:lineRule="exact"/>
        <w:jc w:val="center"/>
        <w:rPr>
          <w:rFonts w:eastAsia="方正小标宋简体"/>
          <w:sz w:val="44"/>
          <w:szCs w:val="44"/>
        </w:rPr>
      </w:pPr>
    </w:p>
    <w:p w14:paraId="71B0FA6D" w14:textId="77777777" w:rsidR="00273895" w:rsidRDefault="00273895">
      <w:pPr>
        <w:spacing w:line="600" w:lineRule="exact"/>
        <w:jc w:val="center"/>
        <w:rPr>
          <w:rFonts w:eastAsia="方正小标宋简体"/>
          <w:sz w:val="44"/>
          <w:szCs w:val="44"/>
        </w:rPr>
      </w:pPr>
    </w:p>
    <w:p w14:paraId="56BE92BD" w14:textId="77777777" w:rsidR="00273895" w:rsidRDefault="00273895">
      <w:pPr>
        <w:spacing w:line="600" w:lineRule="exact"/>
        <w:jc w:val="center"/>
        <w:rPr>
          <w:rFonts w:eastAsia="方正小标宋简体"/>
          <w:sz w:val="44"/>
          <w:szCs w:val="44"/>
        </w:rPr>
      </w:pPr>
    </w:p>
    <w:p w14:paraId="33BE412C" w14:textId="77777777" w:rsidR="00273895" w:rsidRDefault="00273895">
      <w:pPr>
        <w:spacing w:line="600" w:lineRule="exact"/>
        <w:jc w:val="center"/>
        <w:rPr>
          <w:rFonts w:eastAsia="方正小标宋简体"/>
          <w:sz w:val="44"/>
          <w:szCs w:val="44"/>
        </w:rPr>
      </w:pPr>
    </w:p>
    <w:p w14:paraId="26E201B4" w14:textId="77777777" w:rsidR="00273895" w:rsidRDefault="00273895">
      <w:pPr>
        <w:spacing w:line="600" w:lineRule="exact"/>
        <w:jc w:val="center"/>
        <w:rPr>
          <w:rFonts w:eastAsia="方正小标宋简体"/>
          <w:sz w:val="44"/>
          <w:szCs w:val="44"/>
        </w:rPr>
      </w:pPr>
    </w:p>
    <w:p w14:paraId="400FE3AA" w14:textId="77777777" w:rsidR="00273895" w:rsidRDefault="00273895">
      <w:pPr>
        <w:spacing w:line="600" w:lineRule="exact"/>
        <w:jc w:val="center"/>
        <w:rPr>
          <w:rFonts w:eastAsia="方正小标宋简体"/>
          <w:sz w:val="44"/>
          <w:szCs w:val="44"/>
        </w:rPr>
      </w:pPr>
    </w:p>
    <w:p w14:paraId="50F84DD7" w14:textId="77777777" w:rsidR="00273895" w:rsidRDefault="00273895">
      <w:pPr>
        <w:spacing w:line="600" w:lineRule="exact"/>
        <w:jc w:val="center"/>
        <w:rPr>
          <w:rFonts w:eastAsia="方正小标宋简体"/>
          <w:sz w:val="44"/>
          <w:szCs w:val="44"/>
        </w:rPr>
      </w:pPr>
    </w:p>
    <w:p w14:paraId="55850815" w14:textId="77777777" w:rsidR="00273895" w:rsidRDefault="00273895">
      <w:pPr>
        <w:spacing w:line="600" w:lineRule="exact"/>
        <w:jc w:val="center"/>
        <w:rPr>
          <w:rFonts w:eastAsia="方正小标宋简体"/>
          <w:sz w:val="44"/>
          <w:szCs w:val="44"/>
        </w:rPr>
      </w:pPr>
    </w:p>
    <w:p w14:paraId="0CC87A73" w14:textId="77777777" w:rsidR="00273895" w:rsidRDefault="00273895">
      <w:pPr>
        <w:spacing w:line="600" w:lineRule="exact"/>
        <w:rPr>
          <w:rFonts w:eastAsia="方正小标宋简体"/>
          <w:sz w:val="44"/>
          <w:szCs w:val="44"/>
        </w:rPr>
      </w:pPr>
    </w:p>
    <w:p w14:paraId="192ED15B" w14:textId="77777777" w:rsidR="00273895" w:rsidRDefault="00A477DE">
      <w:pPr>
        <w:numPr>
          <w:ilvl w:val="0"/>
          <w:numId w:val="2"/>
        </w:numPr>
        <w:spacing w:line="600" w:lineRule="exact"/>
        <w:jc w:val="center"/>
        <w:rPr>
          <w:rFonts w:eastAsia="方正小标宋简体"/>
          <w:sz w:val="44"/>
          <w:szCs w:val="44"/>
        </w:rPr>
      </w:pPr>
      <w:r>
        <w:rPr>
          <w:rFonts w:eastAsia="方正小标宋简体"/>
          <w:sz w:val="44"/>
          <w:szCs w:val="44"/>
        </w:rPr>
        <w:t>招警流程</w:t>
      </w:r>
    </w:p>
    <w:p w14:paraId="4C3CFBDA" w14:textId="77777777" w:rsidR="00273895" w:rsidRDefault="00A477DE">
      <w:pPr>
        <w:autoSpaceDE w:val="0"/>
        <w:autoSpaceDN w:val="0"/>
        <w:adjustRightInd w:val="0"/>
        <w:spacing w:line="500" w:lineRule="exact"/>
        <w:ind w:firstLineChars="200" w:firstLine="643"/>
        <w:rPr>
          <w:rFonts w:eastAsia="仿宋_GB2312"/>
          <w:color w:val="000000"/>
          <w:kern w:val="0"/>
          <w:sz w:val="32"/>
          <w:szCs w:val="32"/>
        </w:rPr>
      </w:pPr>
      <w:r>
        <w:rPr>
          <w:rFonts w:eastAsia="楷体_GB2312"/>
          <w:b/>
          <w:bCs/>
          <w:color w:val="000000"/>
          <w:kern w:val="0"/>
          <w:sz w:val="32"/>
          <w:szCs w:val="32"/>
        </w:rPr>
        <w:t>（一）发布招考公告：</w:t>
      </w:r>
      <w:r>
        <w:rPr>
          <w:rFonts w:eastAsia="仿宋_GB2312"/>
          <w:color w:val="000000"/>
          <w:kern w:val="0"/>
          <w:sz w:val="32"/>
          <w:szCs w:val="32"/>
        </w:rPr>
        <w:t>中央公务员主管部门一般在每年</w:t>
      </w:r>
      <w:r>
        <w:rPr>
          <w:rFonts w:eastAsia="仿宋_GB2312"/>
          <w:color w:val="000000"/>
          <w:kern w:val="0"/>
          <w:sz w:val="32"/>
          <w:szCs w:val="32"/>
        </w:rPr>
        <w:t>10</w:t>
      </w:r>
      <w:r>
        <w:rPr>
          <w:rFonts w:eastAsia="仿宋_GB2312"/>
          <w:color w:val="000000"/>
          <w:kern w:val="0"/>
          <w:sz w:val="32"/>
          <w:szCs w:val="32"/>
        </w:rPr>
        <w:t>月中旬发布招考公告，具体发布时间请关注中央机关及其直属机构考试录用公务员专题网站（</w:t>
      </w:r>
      <w:r>
        <w:rPr>
          <w:rFonts w:eastAsia="仿宋_GB2312"/>
          <w:color w:val="000000"/>
          <w:kern w:val="0"/>
          <w:sz w:val="32"/>
          <w:szCs w:val="32"/>
        </w:rPr>
        <w:t>www.scs.gov.cn</w:t>
      </w:r>
      <w:r>
        <w:rPr>
          <w:rFonts w:eastAsia="仿宋_GB2312"/>
          <w:color w:val="000000"/>
          <w:kern w:val="0"/>
          <w:sz w:val="32"/>
          <w:szCs w:val="32"/>
        </w:rPr>
        <w:t>）。</w:t>
      </w:r>
    </w:p>
    <w:p w14:paraId="43451555" w14:textId="77777777" w:rsidR="00273895" w:rsidRDefault="00A477DE">
      <w:pPr>
        <w:autoSpaceDE w:val="0"/>
        <w:autoSpaceDN w:val="0"/>
        <w:adjustRightInd w:val="0"/>
        <w:spacing w:line="500" w:lineRule="exact"/>
        <w:ind w:firstLineChars="200" w:firstLine="643"/>
        <w:rPr>
          <w:rFonts w:eastAsia="仿宋_GB2312"/>
          <w:color w:val="000000"/>
          <w:kern w:val="0"/>
          <w:sz w:val="32"/>
          <w:szCs w:val="32"/>
        </w:rPr>
      </w:pPr>
      <w:r>
        <w:rPr>
          <w:rFonts w:eastAsia="楷体_GB2312"/>
          <w:b/>
          <w:bCs/>
          <w:color w:val="000000"/>
          <w:kern w:val="0"/>
          <w:sz w:val="32"/>
          <w:szCs w:val="32"/>
        </w:rPr>
        <w:t>（二）查询职位：</w:t>
      </w:r>
      <w:r>
        <w:rPr>
          <w:rFonts w:eastAsia="仿宋_GB2312"/>
          <w:color w:val="000000"/>
          <w:kern w:val="0"/>
          <w:sz w:val="32"/>
          <w:szCs w:val="32"/>
        </w:rPr>
        <w:t>报考者可在专题网站发布公告后，打开《中央机关及直属机构</w:t>
      </w:r>
      <w:r>
        <w:rPr>
          <w:rFonts w:eastAsia="仿宋_GB2312"/>
          <w:color w:val="000000"/>
          <w:kern w:val="0"/>
          <w:sz w:val="32"/>
          <w:szCs w:val="32"/>
        </w:rPr>
        <w:t>2027</w:t>
      </w:r>
      <w:r>
        <w:rPr>
          <w:rFonts w:eastAsia="仿宋_GB2312"/>
          <w:color w:val="000000"/>
          <w:kern w:val="0"/>
          <w:sz w:val="32"/>
          <w:szCs w:val="32"/>
        </w:rPr>
        <w:t>年度考试录用公务员招考简章》，查询新疆出入境边防检查总站招考人数、具体职位、考试类别、资格条件、咨询电话。</w:t>
      </w:r>
    </w:p>
    <w:p w14:paraId="6ADF23F9" w14:textId="77777777" w:rsidR="00273895" w:rsidRDefault="00A477DE">
      <w:pPr>
        <w:autoSpaceDE w:val="0"/>
        <w:autoSpaceDN w:val="0"/>
        <w:adjustRightInd w:val="0"/>
        <w:spacing w:line="500" w:lineRule="exact"/>
        <w:ind w:firstLineChars="200" w:firstLine="640"/>
      </w:pPr>
      <w:r>
        <w:rPr>
          <w:rFonts w:eastAsia="仿宋_GB2312"/>
          <w:color w:val="000000"/>
          <w:kern w:val="0"/>
          <w:sz w:val="32"/>
          <w:szCs w:val="32"/>
        </w:rPr>
        <w:t>报考者对《招考简章》中涉及到新疆出入境边防检查总站中有关职位的专业、学历、学位、工作经历等资格条件有疑问需要咨询的，可直接联系新疆出入境边防检查总站。</w:t>
      </w:r>
    </w:p>
    <w:p w14:paraId="69C62440" w14:textId="77777777" w:rsidR="00273895" w:rsidRDefault="00A477DE">
      <w:pPr>
        <w:autoSpaceDE w:val="0"/>
        <w:autoSpaceDN w:val="0"/>
        <w:adjustRightInd w:val="0"/>
        <w:spacing w:line="500" w:lineRule="exact"/>
        <w:ind w:firstLineChars="200" w:firstLine="643"/>
        <w:rPr>
          <w:rFonts w:eastAsia="仿宋_GB2312"/>
          <w:color w:val="000000"/>
          <w:kern w:val="0"/>
          <w:sz w:val="32"/>
          <w:szCs w:val="32"/>
        </w:rPr>
      </w:pPr>
      <w:r>
        <w:rPr>
          <w:rFonts w:eastAsia="楷体_GB2312"/>
          <w:b/>
          <w:bCs/>
          <w:color w:val="000000"/>
          <w:kern w:val="0"/>
          <w:sz w:val="32"/>
          <w:szCs w:val="32"/>
        </w:rPr>
        <w:t>（三）考生报名：</w:t>
      </w:r>
      <w:r>
        <w:rPr>
          <w:rFonts w:eastAsia="仿宋_GB2312"/>
          <w:color w:val="000000"/>
          <w:kern w:val="0"/>
          <w:sz w:val="32"/>
          <w:szCs w:val="32"/>
        </w:rPr>
        <w:t>报名主要采用网上报名方式进行，报名网站及流程以中央机关及其直属机构考试录用公务员专题网站公告要求为准，具体报名时间以官网公告为准。</w:t>
      </w:r>
    </w:p>
    <w:p w14:paraId="660B31B2" w14:textId="77777777" w:rsidR="00273895" w:rsidRDefault="00A477DE">
      <w:pPr>
        <w:autoSpaceDE w:val="0"/>
        <w:autoSpaceDN w:val="0"/>
        <w:adjustRightInd w:val="0"/>
        <w:spacing w:line="500" w:lineRule="exact"/>
        <w:ind w:firstLineChars="200" w:firstLine="643"/>
      </w:pPr>
      <w:r>
        <w:rPr>
          <w:rFonts w:eastAsia="楷体_GB2312"/>
          <w:b/>
          <w:bCs/>
          <w:color w:val="000000"/>
          <w:kern w:val="0"/>
          <w:sz w:val="32"/>
          <w:szCs w:val="32"/>
        </w:rPr>
        <w:t>（四）开展资格审查：</w:t>
      </w:r>
      <w:r>
        <w:rPr>
          <w:rFonts w:eastAsia="仿宋_GB2312"/>
          <w:color w:val="000000"/>
          <w:kern w:val="0"/>
          <w:sz w:val="32"/>
          <w:szCs w:val="32"/>
        </w:rPr>
        <w:t>资格审查工作由新疆出入</w:t>
      </w:r>
      <w:r>
        <w:rPr>
          <w:rFonts w:eastAsia="仿宋_GB2312"/>
          <w:color w:val="000000"/>
          <w:kern w:val="0"/>
          <w:sz w:val="32"/>
          <w:szCs w:val="32"/>
        </w:rPr>
        <w:t>境边防检查总站政治处负责。时间一般为报名开始至报名结束后</w:t>
      </w:r>
      <w:r>
        <w:rPr>
          <w:rFonts w:eastAsia="仿宋_GB2312"/>
          <w:color w:val="000000"/>
          <w:kern w:val="0"/>
          <w:sz w:val="32"/>
          <w:szCs w:val="32"/>
        </w:rPr>
        <w:t>3</w:t>
      </w:r>
      <w:r>
        <w:rPr>
          <w:rFonts w:eastAsia="仿宋_GB2312"/>
          <w:color w:val="000000"/>
          <w:kern w:val="0"/>
          <w:sz w:val="32"/>
          <w:szCs w:val="32"/>
        </w:rPr>
        <w:t>日内完成。主要对报考资格条件、招考职位要求和对报考申请进行审查，一般在报考者报名次日起</w:t>
      </w:r>
      <w:r>
        <w:rPr>
          <w:rFonts w:eastAsia="仿宋_GB2312"/>
          <w:color w:val="000000"/>
          <w:kern w:val="0"/>
          <w:sz w:val="32"/>
          <w:szCs w:val="32"/>
        </w:rPr>
        <w:t>2</w:t>
      </w:r>
      <w:r>
        <w:rPr>
          <w:rFonts w:eastAsia="仿宋_GB2312"/>
          <w:color w:val="000000"/>
          <w:kern w:val="0"/>
          <w:sz w:val="32"/>
          <w:szCs w:val="32"/>
        </w:rPr>
        <w:t>日内提出审查意见。</w:t>
      </w:r>
    </w:p>
    <w:p w14:paraId="1C06C614" w14:textId="77777777" w:rsidR="00273895" w:rsidRDefault="00A477DE">
      <w:pPr>
        <w:autoSpaceDE w:val="0"/>
        <w:autoSpaceDN w:val="0"/>
        <w:adjustRightInd w:val="0"/>
        <w:spacing w:line="500" w:lineRule="exact"/>
        <w:ind w:firstLineChars="200" w:firstLine="640"/>
        <w:rPr>
          <w:rFonts w:eastAsia="仿宋_GB2312"/>
          <w:color w:val="000000"/>
          <w:kern w:val="0"/>
          <w:sz w:val="32"/>
          <w:szCs w:val="32"/>
        </w:rPr>
      </w:pPr>
      <w:r>
        <w:rPr>
          <w:rFonts w:eastAsia="仿宋_GB2312"/>
          <w:color w:val="000000"/>
          <w:kern w:val="0"/>
          <w:sz w:val="32"/>
          <w:szCs w:val="32"/>
        </w:rPr>
        <w:t>招录职位要求的专业需求等资格条件方面的问题，由新疆出入境边防检查总站政治处负责解释。</w:t>
      </w:r>
    </w:p>
    <w:p w14:paraId="577827B7" w14:textId="77777777" w:rsidR="00273895" w:rsidRDefault="00A477DE">
      <w:pPr>
        <w:autoSpaceDE w:val="0"/>
        <w:autoSpaceDN w:val="0"/>
        <w:adjustRightInd w:val="0"/>
        <w:spacing w:line="500" w:lineRule="exact"/>
        <w:ind w:firstLineChars="200" w:firstLine="643"/>
        <w:rPr>
          <w:rFonts w:eastAsia="仿宋_GB2312"/>
          <w:color w:val="000000"/>
          <w:kern w:val="0"/>
          <w:sz w:val="32"/>
          <w:szCs w:val="32"/>
        </w:rPr>
      </w:pPr>
      <w:r>
        <w:rPr>
          <w:rFonts w:eastAsia="楷体_GB2312"/>
          <w:b/>
          <w:bCs/>
          <w:color w:val="000000"/>
          <w:kern w:val="0"/>
          <w:sz w:val="32"/>
          <w:szCs w:val="32"/>
        </w:rPr>
        <w:t>（五）报名确认：</w:t>
      </w:r>
      <w:r>
        <w:rPr>
          <w:rFonts w:eastAsia="仿宋_GB2312"/>
          <w:color w:val="000000"/>
          <w:kern w:val="0"/>
          <w:sz w:val="32"/>
          <w:szCs w:val="32"/>
        </w:rPr>
        <w:t>报考者应在报考结束后规定时间内（具体以网站通知为准）登录专题网站招考专栏进行网上报名确认和缴费，并在规定时间内从该网站自行下载打印准考证。</w:t>
      </w:r>
    </w:p>
    <w:p w14:paraId="6259AD24" w14:textId="77777777" w:rsidR="00273895" w:rsidRDefault="00A477DE">
      <w:pPr>
        <w:autoSpaceDE w:val="0"/>
        <w:autoSpaceDN w:val="0"/>
        <w:adjustRightInd w:val="0"/>
        <w:spacing w:line="500" w:lineRule="exact"/>
        <w:ind w:firstLineChars="200" w:firstLine="640"/>
        <w:rPr>
          <w:rFonts w:eastAsia="仿宋_GB2312"/>
          <w:color w:val="000000"/>
          <w:kern w:val="0"/>
          <w:sz w:val="32"/>
          <w:szCs w:val="32"/>
        </w:rPr>
      </w:pPr>
      <w:r>
        <w:rPr>
          <w:rFonts w:eastAsia="仿宋_GB2312"/>
          <w:color w:val="000000"/>
          <w:kern w:val="0"/>
          <w:sz w:val="32"/>
          <w:szCs w:val="32"/>
        </w:rPr>
        <w:t>最低生活保障家庭人员，可以直接与当地考试机构联系，办理报名确认和减免费用手续。</w:t>
      </w:r>
    </w:p>
    <w:p w14:paraId="48B4C991" w14:textId="77777777" w:rsidR="00273895" w:rsidRDefault="00A477DE">
      <w:pPr>
        <w:autoSpaceDE w:val="0"/>
        <w:autoSpaceDN w:val="0"/>
        <w:adjustRightInd w:val="0"/>
        <w:spacing w:line="500" w:lineRule="exact"/>
        <w:ind w:firstLineChars="200" w:firstLine="643"/>
        <w:rPr>
          <w:rFonts w:eastAsia="仿宋_GB2312"/>
          <w:color w:val="000000"/>
          <w:kern w:val="0"/>
          <w:sz w:val="32"/>
          <w:szCs w:val="32"/>
        </w:rPr>
      </w:pPr>
      <w:r>
        <w:rPr>
          <w:rFonts w:eastAsia="楷体_GB2312"/>
          <w:b/>
          <w:bCs/>
          <w:color w:val="000000"/>
          <w:kern w:val="0"/>
          <w:sz w:val="32"/>
          <w:szCs w:val="32"/>
        </w:rPr>
        <w:lastRenderedPageBreak/>
        <w:t>（六）笔试：</w:t>
      </w:r>
      <w:r>
        <w:rPr>
          <w:rFonts w:eastAsia="仿宋_GB2312"/>
          <w:color w:val="000000"/>
          <w:kern w:val="0"/>
          <w:sz w:val="32"/>
          <w:szCs w:val="32"/>
        </w:rPr>
        <w:t>笔试包括公共</w:t>
      </w:r>
      <w:r>
        <w:rPr>
          <w:rFonts w:eastAsia="仿宋_GB2312"/>
          <w:color w:val="000000"/>
          <w:kern w:val="0"/>
          <w:sz w:val="32"/>
          <w:szCs w:val="32"/>
        </w:rPr>
        <w:t>科目和专业科目，在考试内容上体现分类分级原则。公共科目包括行政职业能力测验和申论两科。其中行政职业能力测验为客观性试题，申论为主观性试题。专业科目具体以中央公务员主管部门发布的《</w:t>
      </w:r>
      <w:r>
        <w:rPr>
          <w:rFonts w:eastAsia="仿宋_GB2312"/>
          <w:color w:val="000000"/>
          <w:kern w:val="0"/>
          <w:sz w:val="32"/>
          <w:szCs w:val="32"/>
        </w:rPr>
        <w:t>2027</w:t>
      </w:r>
      <w:r>
        <w:rPr>
          <w:rFonts w:eastAsia="仿宋_GB2312"/>
          <w:color w:val="000000"/>
          <w:kern w:val="0"/>
          <w:sz w:val="32"/>
          <w:szCs w:val="32"/>
        </w:rPr>
        <w:t>年度公安机关人民警察职位专业科目笔试考试大纲》为准。</w:t>
      </w:r>
    </w:p>
    <w:p w14:paraId="2FACE66A" w14:textId="77777777" w:rsidR="00273895" w:rsidRDefault="00A477DE">
      <w:pPr>
        <w:autoSpaceDE w:val="0"/>
        <w:autoSpaceDN w:val="0"/>
        <w:adjustRightInd w:val="0"/>
        <w:spacing w:line="500" w:lineRule="exact"/>
        <w:ind w:firstLineChars="200" w:firstLine="640"/>
        <w:rPr>
          <w:rFonts w:eastAsia="仿宋_GB2312"/>
          <w:color w:val="000000"/>
          <w:kern w:val="0"/>
          <w:sz w:val="32"/>
          <w:szCs w:val="32"/>
        </w:rPr>
      </w:pPr>
      <w:r>
        <w:rPr>
          <w:rFonts w:eastAsia="仿宋_GB2312"/>
          <w:color w:val="000000"/>
          <w:kern w:val="0"/>
          <w:sz w:val="32"/>
          <w:szCs w:val="32"/>
        </w:rPr>
        <w:t>笔试时间：由中央公务员主管部门统一网上发布。</w:t>
      </w:r>
    </w:p>
    <w:p w14:paraId="2682CE67" w14:textId="77777777" w:rsidR="00273895" w:rsidRDefault="00A477DE">
      <w:pPr>
        <w:autoSpaceDE w:val="0"/>
        <w:autoSpaceDN w:val="0"/>
        <w:adjustRightInd w:val="0"/>
        <w:spacing w:line="500" w:lineRule="exact"/>
        <w:ind w:firstLineChars="200" w:firstLine="640"/>
        <w:rPr>
          <w:rFonts w:eastAsia="仿宋_GB2312"/>
          <w:color w:val="000000"/>
          <w:kern w:val="0"/>
          <w:sz w:val="32"/>
          <w:szCs w:val="32"/>
        </w:rPr>
      </w:pPr>
      <w:r>
        <w:rPr>
          <w:rFonts w:eastAsia="仿宋_GB2312"/>
          <w:color w:val="000000"/>
          <w:kern w:val="0"/>
          <w:sz w:val="32"/>
          <w:szCs w:val="32"/>
        </w:rPr>
        <w:t>笔试地点：报考者可选择所在直辖市、省会城市或自治区首府参加公共科目笔试和专业科目笔试。</w:t>
      </w:r>
    </w:p>
    <w:p w14:paraId="37153B4F" w14:textId="77777777" w:rsidR="00273895" w:rsidRDefault="00A477DE">
      <w:pPr>
        <w:autoSpaceDE w:val="0"/>
        <w:autoSpaceDN w:val="0"/>
        <w:adjustRightInd w:val="0"/>
        <w:spacing w:line="500" w:lineRule="exact"/>
        <w:ind w:firstLineChars="200" w:firstLine="643"/>
        <w:rPr>
          <w:rFonts w:eastAsia="仿宋_GB2312"/>
          <w:color w:val="000000"/>
          <w:kern w:val="0"/>
          <w:sz w:val="32"/>
          <w:szCs w:val="32"/>
        </w:rPr>
      </w:pPr>
      <w:r>
        <w:rPr>
          <w:rFonts w:eastAsia="楷体_GB2312"/>
          <w:b/>
          <w:bCs/>
          <w:color w:val="000000"/>
          <w:kern w:val="0"/>
          <w:sz w:val="32"/>
          <w:szCs w:val="32"/>
        </w:rPr>
        <w:t>（七）成绩查询：</w:t>
      </w:r>
      <w:r>
        <w:rPr>
          <w:rFonts w:eastAsia="仿宋_GB2312"/>
          <w:color w:val="000000"/>
          <w:kern w:val="0"/>
          <w:sz w:val="32"/>
          <w:szCs w:val="32"/>
        </w:rPr>
        <w:t>笔试阅卷完成后，由中央公务员主管部门确定最低合格分数线。报考者可登录专题网站查询本人笔试成绩和最低合格分数线。</w:t>
      </w:r>
    </w:p>
    <w:p w14:paraId="6B169AAB" w14:textId="77777777" w:rsidR="00273895" w:rsidRDefault="00A477DE">
      <w:pPr>
        <w:autoSpaceDE w:val="0"/>
        <w:autoSpaceDN w:val="0"/>
        <w:adjustRightInd w:val="0"/>
        <w:spacing w:line="500" w:lineRule="exact"/>
        <w:ind w:firstLineChars="200" w:firstLine="643"/>
        <w:rPr>
          <w:rFonts w:eastAsia="仿宋_GB2312"/>
          <w:color w:val="000000"/>
          <w:kern w:val="0"/>
          <w:sz w:val="32"/>
          <w:szCs w:val="32"/>
        </w:rPr>
      </w:pPr>
      <w:r>
        <w:rPr>
          <w:rFonts w:eastAsia="楷体_GB2312"/>
          <w:b/>
          <w:bCs/>
          <w:color w:val="000000"/>
          <w:kern w:val="0"/>
          <w:sz w:val="32"/>
          <w:szCs w:val="32"/>
        </w:rPr>
        <w:t>（八）面试</w:t>
      </w:r>
      <w:r>
        <w:rPr>
          <w:rFonts w:eastAsia="楷体_GB2312"/>
          <w:b/>
          <w:bCs/>
          <w:color w:val="000000"/>
          <w:kern w:val="0"/>
          <w:sz w:val="32"/>
          <w:szCs w:val="32"/>
        </w:rPr>
        <w:t>：</w:t>
      </w:r>
      <w:r>
        <w:rPr>
          <w:rFonts w:eastAsia="仿宋_GB2312"/>
          <w:color w:val="000000"/>
          <w:kern w:val="0"/>
          <w:sz w:val="32"/>
          <w:szCs w:val="32"/>
        </w:rPr>
        <w:t>新疆出入境边防检查总站将根据中央公务员主管部门确定的最低合格分数线，在专题网站发布面试公告。</w:t>
      </w:r>
    </w:p>
    <w:p w14:paraId="2E1AF260" w14:textId="77777777" w:rsidR="00273895" w:rsidRDefault="00A477DE">
      <w:pPr>
        <w:autoSpaceDE w:val="0"/>
        <w:autoSpaceDN w:val="0"/>
        <w:adjustRightInd w:val="0"/>
        <w:spacing w:line="500" w:lineRule="exact"/>
        <w:ind w:firstLineChars="200" w:firstLine="640"/>
        <w:rPr>
          <w:rFonts w:eastAsia="仿宋_GB2312"/>
          <w:color w:val="000000"/>
          <w:kern w:val="0"/>
          <w:sz w:val="32"/>
          <w:szCs w:val="32"/>
        </w:rPr>
      </w:pPr>
      <w:r>
        <w:rPr>
          <w:rFonts w:eastAsia="仿宋_GB2312"/>
          <w:color w:val="000000"/>
          <w:kern w:val="0"/>
          <w:sz w:val="32"/>
          <w:szCs w:val="32"/>
        </w:rPr>
        <w:t>面试的组织由新疆出入境边防检查总站负责。</w:t>
      </w:r>
    </w:p>
    <w:p w14:paraId="165FFF04" w14:textId="77777777" w:rsidR="00273895" w:rsidRDefault="00A477DE">
      <w:pPr>
        <w:autoSpaceDE w:val="0"/>
        <w:autoSpaceDN w:val="0"/>
        <w:adjustRightInd w:val="0"/>
        <w:spacing w:line="600" w:lineRule="exact"/>
        <w:ind w:firstLineChars="200" w:firstLine="640"/>
        <w:rPr>
          <w:rFonts w:eastAsia="仿宋_GB2312"/>
          <w:color w:val="000000"/>
          <w:kern w:val="0"/>
          <w:sz w:val="32"/>
          <w:szCs w:val="32"/>
        </w:rPr>
      </w:pPr>
      <w:r>
        <w:rPr>
          <w:rFonts w:eastAsia="仿宋_GB2312"/>
          <w:color w:val="000000"/>
          <w:kern w:val="0"/>
          <w:sz w:val="32"/>
          <w:szCs w:val="32"/>
        </w:rPr>
        <w:t>面试过程中，将组织开展心理测评、体能测评。体能测评按照《公安机关录用人民警察体能测评项目和标准》（公政治〔</w:t>
      </w:r>
      <w:r>
        <w:rPr>
          <w:rFonts w:eastAsia="仿宋_GB2312"/>
          <w:color w:val="000000"/>
          <w:kern w:val="0"/>
          <w:sz w:val="32"/>
          <w:szCs w:val="32"/>
        </w:rPr>
        <w:t>2024</w:t>
      </w:r>
      <w:r>
        <w:rPr>
          <w:rFonts w:eastAsia="仿宋_GB2312"/>
          <w:color w:val="000000"/>
          <w:kern w:val="0"/>
          <w:sz w:val="32"/>
          <w:szCs w:val="32"/>
        </w:rPr>
        <w:t>〕</w:t>
      </w:r>
      <w:r>
        <w:rPr>
          <w:rFonts w:eastAsia="仿宋_GB2312"/>
          <w:color w:val="000000"/>
          <w:kern w:val="0"/>
          <w:sz w:val="32"/>
          <w:szCs w:val="32"/>
        </w:rPr>
        <w:t>60</w:t>
      </w:r>
      <w:r>
        <w:rPr>
          <w:rFonts w:eastAsia="仿宋_GB2312"/>
          <w:color w:val="000000"/>
          <w:kern w:val="0"/>
          <w:sz w:val="32"/>
          <w:szCs w:val="32"/>
        </w:rPr>
        <w:t>号）执行，项目为：纵跳摸高、</w:t>
      </w:r>
      <w:r>
        <w:rPr>
          <w:rFonts w:eastAsia="仿宋_GB2312"/>
          <w:color w:val="000000"/>
          <w:kern w:val="0"/>
          <w:sz w:val="32"/>
          <w:szCs w:val="32"/>
        </w:rPr>
        <w:t>10</w:t>
      </w:r>
      <w:r>
        <w:rPr>
          <w:rFonts w:eastAsia="仿宋_GB2312"/>
          <w:color w:val="000000"/>
          <w:kern w:val="0"/>
          <w:sz w:val="32"/>
          <w:szCs w:val="32"/>
        </w:rPr>
        <w:t>米</w:t>
      </w:r>
      <w:r>
        <w:rPr>
          <w:rFonts w:eastAsia="仿宋_GB2312"/>
          <w:color w:val="000000"/>
          <w:kern w:val="0"/>
          <w:sz w:val="32"/>
          <w:szCs w:val="32"/>
        </w:rPr>
        <w:t>×4</w:t>
      </w:r>
      <w:r>
        <w:rPr>
          <w:rFonts w:eastAsia="仿宋_GB2312"/>
          <w:color w:val="000000"/>
          <w:kern w:val="0"/>
          <w:sz w:val="32"/>
          <w:szCs w:val="32"/>
        </w:rPr>
        <w:t>往返跑、男子</w:t>
      </w:r>
      <w:r>
        <w:rPr>
          <w:rFonts w:eastAsia="仿宋_GB2312"/>
          <w:color w:val="000000"/>
          <w:kern w:val="0"/>
          <w:sz w:val="32"/>
          <w:szCs w:val="32"/>
        </w:rPr>
        <w:t>1000</w:t>
      </w:r>
      <w:r>
        <w:rPr>
          <w:rFonts w:eastAsia="仿宋_GB2312"/>
          <w:color w:val="000000"/>
          <w:kern w:val="0"/>
          <w:sz w:val="32"/>
          <w:szCs w:val="32"/>
        </w:rPr>
        <w:t>米（女子</w:t>
      </w:r>
      <w:r>
        <w:rPr>
          <w:rFonts w:eastAsia="仿宋_GB2312"/>
          <w:color w:val="000000"/>
          <w:kern w:val="0"/>
          <w:sz w:val="32"/>
          <w:szCs w:val="32"/>
        </w:rPr>
        <w:t>800</w:t>
      </w:r>
      <w:r>
        <w:rPr>
          <w:rFonts w:eastAsia="仿宋_GB2312"/>
          <w:color w:val="000000"/>
          <w:kern w:val="0"/>
          <w:sz w:val="32"/>
          <w:szCs w:val="32"/>
        </w:rPr>
        <w:t>米）。其中，综合管理、执法勤务职位测查全部</w:t>
      </w:r>
      <w:r>
        <w:rPr>
          <w:rFonts w:eastAsia="仿宋_GB2312"/>
          <w:color w:val="000000"/>
          <w:kern w:val="0"/>
          <w:sz w:val="32"/>
          <w:szCs w:val="32"/>
        </w:rPr>
        <w:t>3</w:t>
      </w:r>
      <w:r>
        <w:rPr>
          <w:rFonts w:eastAsia="仿宋_GB2312"/>
          <w:color w:val="000000"/>
          <w:kern w:val="0"/>
          <w:sz w:val="32"/>
          <w:szCs w:val="32"/>
        </w:rPr>
        <w:t>个项目；警务技术职位免予测查</w:t>
      </w:r>
      <w:r>
        <w:rPr>
          <w:rFonts w:eastAsia="仿宋_GB2312"/>
          <w:color w:val="000000"/>
          <w:kern w:val="0"/>
          <w:sz w:val="32"/>
          <w:szCs w:val="32"/>
        </w:rPr>
        <w:t>1000</w:t>
      </w:r>
      <w:r>
        <w:rPr>
          <w:rFonts w:eastAsia="仿宋_GB2312"/>
          <w:color w:val="000000"/>
          <w:kern w:val="0"/>
          <w:sz w:val="32"/>
          <w:szCs w:val="32"/>
        </w:rPr>
        <w:t>米（男）</w:t>
      </w:r>
      <w:r>
        <w:rPr>
          <w:rFonts w:eastAsia="仿宋_GB2312"/>
          <w:color w:val="000000"/>
          <w:kern w:val="0"/>
          <w:sz w:val="32"/>
          <w:szCs w:val="32"/>
        </w:rPr>
        <w:t>/800</w:t>
      </w:r>
      <w:r>
        <w:rPr>
          <w:rFonts w:eastAsia="仿宋_GB2312"/>
          <w:color w:val="000000"/>
          <w:kern w:val="0"/>
          <w:sz w:val="32"/>
          <w:szCs w:val="32"/>
        </w:rPr>
        <w:t>米（女）跑项目。体能测评年龄计算时间截止到参加体能测评当月。</w:t>
      </w:r>
    </w:p>
    <w:p w14:paraId="73C16C23" w14:textId="77777777" w:rsidR="00273895" w:rsidRDefault="00A477DE">
      <w:pPr>
        <w:autoSpaceDE w:val="0"/>
        <w:autoSpaceDN w:val="0"/>
        <w:adjustRightInd w:val="0"/>
        <w:spacing w:line="500" w:lineRule="exact"/>
        <w:ind w:firstLineChars="200" w:firstLine="643"/>
        <w:rPr>
          <w:rFonts w:eastAsia="仿宋_GB2312"/>
          <w:color w:val="000000"/>
          <w:kern w:val="0"/>
          <w:sz w:val="32"/>
          <w:szCs w:val="32"/>
        </w:rPr>
      </w:pPr>
      <w:r>
        <w:rPr>
          <w:rFonts w:eastAsia="楷体_GB2312"/>
          <w:b/>
          <w:bCs/>
          <w:color w:val="000000"/>
          <w:kern w:val="0"/>
          <w:sz w:val="32"/>
          <w:szCs w:val="32"/>
        </w:rPr>
        <w:t>（九）体检和考察：</w:t>
      </w:r>
      <w:r>
        <w:rPr>
          <w:rFonts w:eastAsia="仿宋_GB2312"/>
          <w:color w:val="000000"/>
          <w:kern w:val="0"/>
          <w:sz w:val="32"/>
          <w:szCs w:val="32"/>
        </w:rPr>
        <w:t>新疆出入境边防检查总站按照职位综合成绩从高到低的顺序，确定进入体检和考察的人选。</w:t>
      </w:r>
    </w:p>
    <w:p w14:paraId="13467771" w14:textId="77777777" w:rsidR="00273895" w:rsidRDefault="00A477DE">
      <w:pPr>
        <w:autoSpaceDE w:val="0"/>
        <w:autoSpaceDN w:val="0"/>
        <w:adjustRightInd w:val="0"/>
        <w:spacing w:line="500" w:lineRule="exact"/>
        <w:ind w:firstLineChars="200" w:firstLine="640"/>
        <w:rPr>
          <w:rFonts w:eastAsia="仿宋_GB2312"/>
          <w:color w:val="000000"/>
          <w:kern w:val="0"/>
          <w:sz w:val="32"/>
          <w:szCs w:val="32"/>
        </w:rPr>
      </w:pPr>
      <w:r>
        <w:rPr>
          <w:rFonts w:eastAsia="仿宋_GB2312"/>
          <w:color w:val="000000"/>
          <w:kern w:val="0"/>
          <w:sz w:val="32"/>
          <w:szCs w:val="32"/>
        </w:rPr>
        <w:t>体检由新疆出入境边防检查总站安排在指定的体检医疗机构实施。总站招录职位均属公安机关人民警察职位，考生需按照《公务员录用体检通用标准（试行）》和《公务员录用体检特殊标准</w:t>
      </w:r>
      <w:r>
        <w:rPr>
          <w:rFonts w:eastAsia="仿宋_GB2312"/>
          <w:color w:val="000000"/>
          <w:kern w:val="0"/>
          <w:sz w:val="32"/>
          <w:szCs w:val="32"/>
        </w:rPr>
        <w:lastRenderedPageBreak/>
        <w:t>（试行）》中人民警察职位的要求进行体检。</w:t>
      </w:r>
    </w:p>
    <w:p w14:paraId="1EC941B6" w14:textId="77777777" w:rsidR="00273895" w:rsidRDefault="00A477DE">
      <w:pPr>
        <w:autoSpaceDE w:val="0"/>
        <w:autoSpaceDN w:val="0"/>
        <w:adjustRightInd w:val="0"/>
        <w:spacing w:line="500" w:lineRule="exact"/>
        <w:ind w:firstLineChars="200" w:firstLine="640"/>
        <w:rPr>
          <w:rFonts w:eastAsia="仿宋_GB2312"/>
          <w:color w:val="000000"/>
          <w:kern w:val="0"/>
          <w:sz w:val="32"/>
          <w:szCs w:val="32"/>
        </w:rPr>
      </w:pPr>
      <w:r>
        <w:rPr>
          <w:rFonts w:eastAsia="仿宋_GB2312"/>
          <w:color w:val="000000"/>
          <w:kern w:val="0"/>
          <w:sz w:val="32"/>
          <w:szCs w:val="32"/>
        </w:rPr>
        <w:t>考察由新疆出入境边防检查总站具体实施，主要考察报考者的政治素质、道德品行、能力素质、心理素质、学习和工作表现、遵纪守法、廉洁自律、职位匹配度以及是否需要回避等方面的情况。</w:t>
      </w:r>
    </w:p>
    <w:p w14:paraId="5BC3BD41" w14:textId="77777777" w:rsidR="00273895" w:rsidRDefault="00A477DE">
      <w:pPr>
        <w:autoSpaceDE w:val="0"/>
        <w:autoSpaceDN w:val="0"/>
        <w:adjustRightInd w:val="0"/>
        <w:spacing w:line="500" w:lineRule="exact"/>
        <w:ind w:firstLineChars="200" w:firstLine="643"/>
        <w:rPr>
          <w:rFonts w:eastAsia="仿宋_GB2312"/>
          <w:color w:val="000000"/>
          <w:kern w:val="0"/>
          <w:sz w:val="32"/>
          <w:szCs w:val="32"/>
        </w:rPr>
      </w:pPr>
      <w:r>
        <w:rPr>
          <w:rFonts w:eastAsia="楷体_GB2312"/>
          <w:b/>
          <w:bCs/>
          <w:color w:val="000000"/>
          <w:kern w:val="0"/>
          <w:sz w:val="32"/>
          <w:szCs w:val="32"/>
        </w:rPr>
        <w:t>（十）公示：</w:t>
      </w:r>
      <w:r>
        <w:rPr>
          <w:rFonts w:eastAsia="仿宋_GB2312"/>
          <w:color w:val="000000"/>
          <w:kern w:val="0"/>
          <w:sz w:val="32"/>
          <w:szCs w:val="32"/>
        </w:rPr>
        <w:t>由新疆出入境边防检查总站根据综合成绩、</w:t>
      </w:r>
      <w:r>
        <w:rPr>
          <w:rFonts w:eastAsia="仿宋_GB2312"/>
          <w:color w:val="000000"/>
          <w:kern w:val="0"/>
          <w:sz w:val="32"/>
          <w:szCs w:val="32"/>
        </w:rPr>
        <w:t>体检结果和考察情况等择优确定拟录用人员，报中央公务员主管部门备案后，在招录机关网站和中央机关及其直属机构考试录用公务员专题网站上公示，公示期为</w:t>
      </w:r>
      <w:r>
        <w:rPr>
          <w:rFonts w:eastAsia="仿宋_GB2312"/>
          <w:color w:val="000000"/>
          <w:kern w:val="0"/>
          <w:sz w:val="32"/>
          <w:szCs w:val="32"/>
        </w:rPr>
        <w:t>5</w:t>
      </w:r>
      <w:r>
        <w:rPr>
          <w:rFonts w:eastAsia="仿宋_GB2312"/>
          <w:color w:val="000000"/>
          <w:kern w:val="0"/>
          <w:sz w:val="32"/>
          <w:szCs w:val="32"/>
        </w:rPr>
        <w:t>个工作日。</w:t>
      </w:r>
    </w:p>
    <w:p w14:paraId="0D266BED" w14:textId="77777777" w:rsidR="00273895" w:rsidRDefault="00A477DE">
      <w:pPr>
        <w:autoSpaceDE w:val="0"/>
        <w:autoSpaceDN w:val="0"/>
        <w:adjustRightInd w:val="0"/>
        <w:spacing w:line="500" w:lineRule="exact"/>
        <w:ind w:firstLineChars="200" w:firstLine="643"/>
        <w:rPr>
          <w:rFonts w:eastAsia="仿宋_GB2312"/>
          <w:color w:val="000000"/>
          <w:kern w:val="0"/>
          <w:sz w:val="32"/>
          <w:szCs w:val="32"/>
        </w:rPr>
      </w:pPr>
      <w:r>
        <w:rPr>
          <w:rFonts w:eastAsia="楷体_GB2312"/>
          <w:b/>
          <w:bCs/>
          <w:color w:val="000000"/>
          <w:kern w:val="0"/>
          <w:sz w:val="32"/>
          <w:szCs w:val="32"/>
        </w:rPr>
        <w:t>（十一）备案：</w:t>
      </w:r>
      <w:r>
        <w:rPr>
          <w:rFonts w:eastAsia="仿宋_GB2312"/>
          <w:color w:val="000000"/>
          <w:kern w:val="0"/>
          <w:sz w:val="32"/>
          <w:szCs w:val="32"/>
        </w:rPr>
        <w:t>公示期满后，没有问题或者反映的问题不影响录用的，办理备案手续；对反映有影响录用的问题并查实的，不予备案；对反映的问题一时难以查实的，需暂缓备案，待查清后再决定是否备案。</w:t>
      </w:r>
    </w:p>
    <w:p w14:paraId="548EC532" w14:textId="77777777" w:rsidR="00273895" w:rsidRDefault="00A477DE">
      <w:pPr>
        <w:autoSpaceDE w:val="0"/>
        <w:autoSpaceDN w:val="0"/>
        <w:adjustRightInd w:val="0"/>
        <w:spacing w:line="600" w:lineRule="exact"/>
        <w:ind w:left="91" w:firstLineChars="200" w:firstLine="643"/>
        <w:rPr>
          <w:rFonts w:eastAsia="仿宋_GB2312"/>
          <w:color w:val="000000"/>
          <w:kern w:val="0"/>
          <w:sz w:val="32"/>
          <w:szCs w:val="32"/>
        </w:rPr>
      </w:pPr>
      <w:r>
        <w:rPr>
          <w:rFonts w:eastAsia="楷体_GB2312"/>
          <w:b/>
          <w:bCs/>
          <w:color w:val="000000"/>
          <w:kern w:val="0"/>
          <w:sz w:val="32"/>
          <w:szCs w:val="32"/>
        </w:rPr>
        <w:t>（十二）录用审批：</w:t>
      </w:r>
      <w:r>
        <w:rPr>
          <w:rFonts w:eastAsia="仿宋_GB2312"/>
          <w:color w:val="000000"/>
          <w:kern w:val="0"/>
          <w:sz w:val="32"/>
          <w:szCs w:val="32"/>
        </w:rPr>
        <w:t>公示期满无异议的，按照规定程序办理录用审批手续，录用后于当年办理工资核发等手续。新录用人员试用期一年，试用期满考核合格的，予以任职定级。</w:t>
      </w:r>
    </w:p>
    <w:p w14:paraId="7BD01E79" w14:textId="77777777" w:rsidR="00273895" w:rsidRDefault="00273895">
      <w:pPr>
        <w:autoSpaceDE w:val="0"/>
        <w:autoSpaceDN w:val="0"/>
        <w:adjustRightInd w:val="0"/>
        <w:spacing w:line="600" w:lineRule="exact"/>
        <w:ind w:left="91" w:firstLineChars="200" w:firstLine="640"/>
        <w:jc w:val="left"/>
        <w:rPr>
          <w:rFonts w:eastAsia="仿宋_GB2312"/>
          <w:color w:val="000000"/>
          <w:kern w:val="0"/>
          <w:sz w:val="32"/>
          <w:szCs w:val="32"/>
        </w:rPr>
      </w:pPr>
    </w:p>
    <w:p w14:paraId="565484B3" w14:textId="77777777" w:rsidR="00273895" w:rsidRDefault="00273895">
      <w:pPr>
        <w:autoSpaceDE w:val="0"/>
        <w:autoSpaceDN w:val="0"/>
        <w:adjustRightInd w:val="0"/>
        <w:spacing w:line="600" w:lineRule="exact"/>
        <w:ind w:left="91" w:firstLineChars="200" w:firstLine="640"/>
        <w:jc w:val="left"/>
        <w:rPr>
          <w:rFonts w:eastAsia="仿宋_GB2312"/>
          <w:color w:val="000000"/>
          <w:kern w:val="0"/>
          <w:sz w:val="32"/>
          <w:szCs w:val="32"/>
        </w:rPr>
      </w:pPr>
    </w:p>
    <w:p w14:paraId="34F4B1B8" w14:textId="77777777" w:rsidR="00273895" w:rsidRDefault="00273895">
      <w:pPr>
        <w:autoSpaceDE w:val="0"/>
        <w:autoSpaceDN w:val="0"/>
        <w:adjustRightInd w:val="0"/>
        <w:spacing w:line="600" w:lineRule="exact"/>
        <w:ind w:left="91" w:firstLineChars="200" w:firstLine="640"/>
        <w:jc w:val="left"/>
        <w:rPr>
          <w:rFonts w:eastAsia="仿宋_GB2312"/>
          <w:color w:val="000000"/>
          <w:kern w:val="0"/>
          <w:sz w:val="32"/>
          <w:szCs w:val="32"/>
        </w:rPr>
      </w:pPr>
    </w:p>
    <w:p w14:paraId="22F9F68B" w14:textId="77777777" w:rsidR="00273895" w:rsidRDefault="00273895">
      <w:pPr>
        <w:spacing w:line="600" w:lineRule="exact"/>
        <w:jc w:val="center"/>
        <w:rPr>
          <w:rFonts w:eastAsia="方正小标宋简体"/>
          <w:sz w:val="44"/>
          <w:szCs w:val="44"/>
        </w:rPr>
      </w:pPr>
    </w:p>
    <w:p w14:paraId="0D73D20D" w14:textId="77777777" w:rsidR="00273895" w:rsidRDefault="00273895">
      <w:pPr>
        <w:spacing w:line="600" w:lineRule="exact"/>
        <w:jc w:val="center"/>
        <w:rPr>
          <w:rFonts w:eastAsia="方正小标宋简体"/>
          <w:sz w:val="44"/>
          <w:szCs w:val="44"/>
        </w:rPr>
      </w:pPr>
    </w:p>
    <w:p w14:paraId="1345D484" w14:textId="77777777" w:rsidR="00273895" w:rsidRDefault="00273895">
      <w:pPr>
        <w:spacing w:line="600" w:lineRule="exact"/>
        <w:jc w:val="center"/>
        <w:rPr>
          <w:rFonts w:eastAsia="方正小标宋简体"/>
          <w:sz w:val="44"/>
          <w:szCs w:val="44"/>
        </w:rPr>
      </w:pPr>
    </w:p>
    <w:p w14:paraId="7A934529" w14:textId="77777777" w:rsidR="00273895" w:rsidRDefault="00273895">
      <w:pPr>
        <w:spacing w:line="600" w:lineRule="exact"/>
        <w:jc w:val="center"/>
        <w:rPr>
          <w:rFonts w:eastAsia="方正小标宋简体"/>
          <w:sz w:val="44"/>
          <w:szCs w:val="44"/>
        </w:rPr>
      </w:pPr>
    </w:p>
    <w:p w14:paraId="4A2274E1" w14:textId="77777777" w:rsidR="00273895" w:rsidRDefault="00273895">
      <w:pPr>
        <w:spacing w:line="600" w:lineRule="exact"/>
        <w:jc w:val="center"/>
        <w:rPr>
          <w:rFonts w:eastAsia="方正小标宋简体"/>
          <w:sz w:val="44"/>
          <w:szCs w:val="44"/>
        </w:rPr>
      </w:pPr>
    </w:p>
    <w:p w14:paraId="79B48A4A" w14:textId="77777777" w:rsidR="00273895" w:rsidRDefault="00273895">
      <w:pPr>
        <w:spacing w:line="600" w:lineRule="exact"/>
        <w:rPr>
          <w:rFonts w:eastAsia="方正小标宋简体"/>
          <w:sz w:val="44"/>
          <w:szCs w:val="44"/>
        </w:rPr>
      </w:pPr>
    </w:p>
    <w:p w14:paraId="35594855" w14:textId="77777777" w:rsidR="00273895" w:rsidRDefault="00A477DE">
      <w:pPr>
        <w:spacing w:line="600" w:lineRule="exact"/>
        <w:jc w:val="center"/>
        <w:rPr>
          <w:rFonts w:eastAsia="仿宋_GB2312"/>
          <w:b/>
          <w:bCs/>
          <w:color w:val="000000"/>
          <w:kern w:val="0"/>
          <w:sz w:val="32"/>
          <w:szCs w:val="32"/>
        </w:rPr>
      </w:pPr>
      <w:r>
        <w:rPr>
          <w:rFonts w:eastAsia="方正小标宋简体" w:hint="eastAsia"/>
          <w:sz w:val="44"/>
          <w:szCs w:val="44"/>
        </w:rPr>
        <w:t>五、</w:t>
      </w:r>
      <w:r>
        <w:rPr>
          <w:rFonts w:eastAsia="方正小标宋简体"/>
          <w:sz w:val="44"/>
          <w:szCs w:val="44"/>
        </w:rPr>
        <w:t>报考条件</w:t>
      </w:r>
    </w:p>
    <w:p w14:paraId="49D4FD06" w14:textId="77777777" w:rsidR="00273895" w:rsidRDefault="00A477DE">
      <w:pPr>
        <w:autoSpaceDE w:val="0"/>
        <w:autoSpaceDN w:val="0"/>
        <w:adjustRightInd w:val="0"/>
        <w:spacing w:line="600" w:lineRule="exact"/>
        <w:ind w:left="91" w:firstLineChars="200" w:firstLine="643"/>
        <w:jc w:val="left"/>
        <w:rPr>
          <w:rFonts w:eastAsia="仿宋_GB2312"/>
          <w:b/>
          <w:bCs/>
          <w:color w:val="000000"/>
          <w:kern w:val="0"/>
          <w:sz w:val="32"/>
          <w:szCs w:val="32"/>
        </w:rPr>
      </w:pPr>
      <w:r>
        <w:rPr>
          <w:rFonts w:ascii="楷体" w:eastAsia="楷体" w:hAnsi="楷体" w:cs="楷体" w:hint="eastAsia"/>
          <w:b/>
          <w:bCs/>
          <w:color w:val="000000"/>
          <w:kern w:val="0"/>
          <w:sz w:val="32"/>
          <w:szCs w:val="32"/>
        </w:rPr>
        <w:t>报考者应当具备以下条件：</w:t>
      </w:r>
    </w:p>
    <w:p w14:paraId="111FCF1B" w14:textId="77777777" w:rsidR="00273895" w:rsidRDefault="00A477DE">
      <w:pPr>
        <w:autoSpaceDE w:val="0"/>
        <w:autoSpaceDN w:val="0"/>
        <w:adjustRightInd w:val="0"/>
        <w:spacing w:line="600" w:lineRule="exact"/>
        <w:ind w:firstLineChars="200" w:firstLine="640"/>
        <w:jc w:val="left"/>
        <w:rPr>
          <w:rFonts w:eastAsia="仿宋_GB2312"/>
          <w:color w:val="000000"/>
          <w:kern w:val="0"/>
          <w:sz w:val="32"/>
          <w:szCs w:val="32"/>
        </w:rPr>
      </w:pPr>
      <w:r>
        <w:rPr>
          <w:rFonts w:eastAsia="仿宋_GB2312"/>
          <w:color w:val="000000"/>
          <w:kern w:val="0"/>
          <w:sz w:val="32"/>
          <w:szCs w:val="32"/>
        </w:rPr>
        <w:t>（一）具有中华人民共和国国籍；</w:t>
      </w:r>
    </w:p>
    <w:p w14:paraId="26A1EC8B" w14:textId="77777777" w:rsidR="00273895" w:rsidRDefault="00A477DE">
      <w:pPr>
        <w:autoSpaceDE w:val="0"/>
        <w:autoSpaceDN w:val="0"/>
        <w:adjustRightInd w:val="0"/>
        <w:spacing w:line="600" w:lineRule="exact"/>
        <w:ind w:firstLineChars="200" w:firstLine="640"/>
        <w:jc w:val="left"/>
        <w:rPr>
          <w:rFonts w:eastAsia="仿宋_GB2312"/>
          <w:color w:val="000000"/>
          <w:kern w:val="0"/>
          <w:sz w:val="32"/>
          <w:szCs w:val="32"/>
        </w:rPr>
      </w:pPr>
      <w:r>
        <w:rPr>
          <w:rFonts w:eastAsia="仿宋_GB2312"/>
          <w:color w:val="000000"/>
          <w:kern w:val="0"/>
          <w:sz w:val="32"/>
          <w:szCs w:val="32"/>
        </w:rPr>
        <w:t>（二）年龄要求：市（地）级及以下公安机关人民警察职位，一般为</w:t>
      </w:r>
      <w:r>
        <w:rPr>
          <w:rFonts w:eastAsia="仿宋_GB2312"/>
          <w:color w:val="000000"/>
          <w:kern w:val="0"/>
          <w:sz w:val="32"/>
          <w:szCs w:val="32"/>
        </w:rPr>
        <w:t>18</w:t>
      </w:r>
      <w:r>
        <w:rPr>
          <w:rFonts w:eastAsia="仿宋_GB2312"/>
          <w:color w:val="000000"/>
          <w:kern w:val="0"/>
          <w:sz w:val="32"/>
          <w:szCs w:val="32"/>
        </w:rPr>
        <w:t>周岁以上、</w:t>
      </w:r>
      <w:r>
        <w:rPr>
          <w:rFonts w:eastAsia="仿宋_GB2312"/>
          <w:color w:val="000000"/>
          <w:kern w:val="0"/>
          <w:sz w:val="32"/>
          <w:szCs w:val="32"/>
        </w:rPr>
        <w:t>30</w:t>
      </w:r>
      <w:r>
        <w:rPr>
          <w:rFonts w:eastAsia="仿宋_GB2312"/>
          <w:color w:val="000000"/>
          <w:kern w:val="0"/>
          <w:sz w:val="32"/>
          <w:szCs w:val="32"/>
        </w:rPr>
        <w:t>周岁以下；对于</w:t>
      </w:r>
      <w:r>
        <w:rPr>
          <w:rFonts w:eastAsia="仿宋_GB2312"/>
          <w:color w:val="000000"/>
          <w:kern w:val="0"/>
          <w:sz w:val="32"/>
          <w:szCs w:val="32"/>
        </w:rPr>
        <w:t>2027</w:t>
      </w:r>
      <w:r>
        <w:rPr>
          <w:rFonts w:eastAsia="仿宋_GB2312"/>
          <w:color w:val="000000"/>
          <w:kern w:val="0"/>
          <w:sz w:val="32"/>
          <w:szCs w:val="32"/>
        </w:rPr>
        <w:t>年应届硕士研究生和博士研究生（非在职）人员，年龄可放宽到</w:t>
      </w:r>
      <w:r>
        <w:rPr>
          <w:rFonts w:eastAsia="仿宋_GB2312"/>
          <w:color w:val="000000"/>
          <w:kern w:val="0"/>
          <w:sz w:val="32"/>
          <w:szCs w:val="32"/>
        </w:rPr>
        <w:t>35</w:t>
      </w:r>
      <w:r>
        <w:rPr>
          <w:rFonts w:eastAsia="仿宋_GB2312"/>
          <w:color w:val="000000"/>
          <w:kern w:val="0"/>
          <w:sz w:val="32"/>
          <w:szCs w:val="32"/>
        </w:rPr>
        <w:t>周岁以下。省级及以上公安机关人民警察职位，一般为</w:t>
      </w:r>
      <w:r>
        <w:rPr>
          <w:rFonts w:eastAsia="仿宋_GB2312"/>
          <w:color w:val="000000"/>
          <w:kern w:val="0"/>
          <w:sz w:val="32"/>
          <w:szCs w:val="32"/>
        </w:rPr>
        <w:t>18</w:t>
      </w:r>
      <w:r>
        <w:rPr>
          <w:rFonts w:eastAsia="仿宋_GB2312"/>
          <w:color w:val="000000"/>
          <w:kern w:val="0"/>
          <w:sz w:val="32"/>
          <w:szCs w:val="32"/>
        </w:rPr>
        <w:t>周岁以上、</w:t>
      </w:r>
      <w:r>
        <w:rPr>
          <w:rFonts w:eastAsia="仿宋_GB2312"/>
          <w:color w:val="000000"/>
          <w:kern w:val="0"/>
          <w:sz w:val="32"/>
          <w:szCs w:val="32"/>
        </w:rPr>
        <w:t>38</w:t>
      </w:r>
      <w:r>
        <w:rPr>
          <w:rFonts w:eastAsia="仿宋_GB2312"/>
          <w:color w:val="000000"/>
          <w:kern w:val="0"/>
          <w:sz w:val="32"/>
          <w:szCs w:val="32"/>
        </w:rPr>
        <w:t>周岁以下；对于</w:t>
      </w:r>
      <w:r>
        <w:rPr>
          <w:rFonts w:eastAsia="仿宋_GB2312"/>
          <w:color w:val="000000"/>
          <w:kern w:val="0"/>
          <w:sz w:val="32"/>
          <w:szCs w:val="32"/>
        </w:rPr>
        <w:t>2027</w:t>
      </w:r>
      <w:r>
        <w:rPr>
          <w:rFonts w:eastAsia="仿宋_GB2312"/>
          <w:color w:val="000000"/>
          <w:kern w:val="0"/>
          <w:sz w:val="32"/>
          <w:szCs w:val="32"/>
        </w:rPr>
        <w:t>年应届硕士研究生和博士研究生（非在职），可放宽到</w:t>
      </w:r>
      <w:r>
        <w:rPr>
          <w:rFonts w:eastAsia="仿宋_GB2312"/>
          <w:color w:val="000000"/>
          <w:kern w:val="0"/>
          <w:sz w:val="32"/>
          <w:szCs w:val="32"/>
        </w:rPr>
        <w:t>43</w:t>
      </w:r>
      <w:r>
        <w:rPr>
          <w:rFonts w:eastAsia="仿宋_GB2312"/>
          <w:color w:val="000000"/>
          <w:kern w:val="0"/>
          <w:sz w:val="32"/>
          <w:szCs w:val="32"/>
        </w:rPr>
        <w:t>周岁以下。具体年龄要求以招考职位表为准。</w:t>
      </w:r>
    </w:p>
    <w:p w14:paraId="02CC70AA" w14:textId="77777777" w:rsidR="00273895" w:rsidRDefault="00A477DE">
      <w:pPr>
        <w:autoSpaceDE w:val="0"/>
        <w:autoSpaceDN w:val="0"/>
        <w:adjustRightInd w:val="0"/>
        <w:spacing w:line="600" w:lineRule="exact"/>
        <w:ind w:firstLineChars="200" w:firstLine="640"/>
        <w:jc w:val="left"/>
        <w:rPr>
          <w:rFonts w:eastAsia="仿宋_GB2312"/>
          <w:color w:val="000000"/>
          <w:kern w:val="0"/>
          <w:sz w:val="32"/>
          <w:szCs w:val="32"/>
        </w:rPr>
      </w:pPr>
      <w:r>
        <w:rPr>
          <w:rFonts w:eastAsia="仿宋_GB2312"/>
          <w:color w:val="000000"/>
          <w:kern w:val="0"/>
          <w:sz w:val="32"/>
          <w:szCs w:val="32"/>
        </w:rPr>
        <w:t>（三）拥护中华人民共和国宪法，拥护中国共产党领导和社会主义制度；</w:t>
      </w:r>
    </w:p>
    <w:p w14:paraId="5A49B6DA" w14:textId="77777777" w:rsidR="00273895" w:rsidRDefault="00A477DE">
      <w:pPr>
        <w:autoSpaceDE w:val="0"/>
        <w:autoSpaceDN w:val="0"/>
        <w:adjustRightInd w:val="0"/>
        <w:spacing w:line="600" w:lineRule="exact"/>
        <w:ind w:firstLineChars="200" w:firstLine="640"/>
        <w:jc w:val="left"/>
        <w:rPr>
          <w:rFonts w:eastAsia="仿宋_GB2312"/>
          <w:color w:val="000000"/>
          <w:kern w:val="0"/>
          <w:sz w:val="32"/>
          <w:szCs w:val="32"/>
        </w:rPr>
      </w:pPr>
      <w:r>
        <w:rPr>
          <w:rFonts w:eastAsia="仿宋_GB2312"/>
          <w:color w:val="000000"/>
          <w:kern w:val="0"/>
          <w:sz w:val="32"/>
          <w:szCs w:val="32"/>
        </w:rPr>
        <w:t>（四）具有良好的政治素质和道德品行；</w:t>
      </w:r>
    </w:p>
    <w:p w14:paraId="50FC63F1" w14:textId="77777777" w:rsidR="00273895" w:rsidRDefault="00A477DE">
      <w:pPr>
        <w:autoSpaceDE w:val="0"/>
        <w:autoSpaceDN w:val="0"/>
        <w:adjustRightInd w:val="0"/>
        <w:spacing w:line="600" w:lineRule="exact"/>
        <w:ind w:firstLineChars="200" w:firstLine="640"/>
        <w:jc w:val="left"/>
        <w:rPr>
          <w:rFonts w:eastAsia="仿宋_GB2312"/>
          <w:color w:val="000000"/>
          <w:kern w:val="0"/>
          <w:sz w:val="32"/>
          <w:szCs w:val="32"/>
        </w:rPr>
      </w:pPr>
      <w:r>
        <w:rPr>
          <w:rFonts w:eastAsia="仿宋_GB2312"/>
          <w:color w:val="000000"/>
          <w:kern w:val="0"/>
          <w:sz w:val="32"/>
          <w:szCs w:val="32"/>
        </w:rPr>
        <w:t>（五）热爱公安事业，志愿从事人民警察职业；</w:t>
      </w:r>
    </w:p>
    <w:p w14:paraId="4E8FC08D" w14:textId="77777777" w:rsidR="00273895" w:rsidRDefault="00A477DE">
      <w:pPr>
        <w:autoSpaceDE w:val="0"/>
        <w:autoSpaceDN w:val="0"/>
        <w:adjustRightInd w:val="0"/>
        <w:spacing w:line="600" w:lineRule="exact"/>
        <w:ind w:firstLineChars="200" w:firstLine="640"/>
        <w:jc w:val="left"/>
        <w:rPr>
          <w:rFonts w:eastAsia="仿宋_GB2312"/>
          <w:color w:val="000000"/>
          <w:kern w:val="0"/>
          <w:sz w:val="32"/>
          <w:szCs w:val="32"/>
        </w:rPr>
      </w:pPr>
      <w:r>
        <w:rPr>
          <w:rFonts w:eastAsia="仿宋_GB2312"/>
          <w:color w:val="000000"/>
          <w:kern w:val="0"/>
          <w:sz w:val="32"/>
          <w:szCs w:val="32"/>
        </w:rPr>
        <w:t>（六）具有正常履行职责的身体条件和心理素质；</w:t>
      </w:r>
    </w:p>
    <w:p w14:paraId="47303053" w14:textId="77777777" w:rsidR="00273895" w:rsidRDefault="00A477DE">
      <w:pPr>
        <w:autoSpaceDE w:val="0"/>
        <w:autoSpaceDN w:val="0"/>
        <w:adjustRightInd w:val="0"/>
        <w:spacing w:line="600" w:lineRule="exact"/>
        <w:ind w:firstLineChars="200" w:firstLine="640"/>
        <w:jc w:val="left"/>
        <w:rPr>
          <w:rFonts w:eastAsia="仿宋_GB2312"/>
          <w:color w:val="000000"/>
          <w:kern w:val="0"/>
          <w:sz w:val="32"/>
          <w:szCs w:val="32"/>
        </w:rPr>
      </w:pPr>
      <w:r>
        <w:rPr>
          <w:rFonts w:eastAsia="仿宋_GB2312"/>
          <w:color w:val="000000"/>
          <w:kern w:val="0"/>
          <w:sz w:val="32"/>
          <w:szCs w:val="32"/>
        </w:rPr>
        <w:t>（七）具有符合职位要求的工作能力；</w:t>
      </w:r>
    </w:p>
    <w:p w14:paraId="4BED3F5D" w14:textId="77777777" w:rsidR="00273895" w:rsidRDefault="00A477DE">
      <w:pPr>
        <w:autoSpaceDE w:val="0"/>
        <w:autoSpaceDN w:val="0"/>
        <w:adjustRightInd w:val="0"/>
        <w:spacing w:line="600" w:lineRule="exact"/>
        <w:ind w:firstLineChars="200" w:firstLine="640"/>
        <w:jc w:val="left"/>
        <w:rPr>
          <w:rFonts w:eastAsia="仿宋_GB2312"/>
          <w:color w:val="000000"/>
          <w:kern w:val="0"/>
          <w:sz w:val="32"/>
          <w:szCs w:val="32"/>
        </w:rPr>
      </w:pPr>
      <w:r>
        <w:rPr>
          <w:rFonts w:eastAsia="仿宋_GB2312"/>
          <w:color w:val="000000"/>
          <w:kern w:val="0"/>
          <w:sz w:val="32"/>
          <w:szCs w:val="32"/>
        </w:rPr>
        <w:t>（八）具有大学专科及以上文化程度；</w:t>
      </w:r>
    </w:p>
    <w:p w14:paraId="4BED5AC8" w14:textId="77777777" w:rsidR="00273895" w:rsidRDefault="00A477DE">
      <w:pPr>
        <w:autoSpaceDE w:val="0"/>
        <w:autoSpaceDN w:val="0"/>
        <w:adjustRightInd w:val="0"/>
        <w:spacing w:line="600" w:lineRule="exact"/>
        <w:ind w:firstLineChars="200" w:firstLine="640"/>
        <w:jc w:val="left"/>
        <w:rPr>
          <w:rFonts w:eastAsia="仿宋_GB2312"/>
          <w:color w:val="000000"/>
          <w:kern w:val="0"/>
          <w:sz w:val="32"/>
          <w:szCs w:val="32"/>
        </w:rPr>
      </w:pPr>
      <w:r>
        <w:rPr>
          <w:rFonts w:eastAsia="仿宋_GB2312"/>
          <w:color w:val="000000"/>
          <w:kern w:val="0"/>
          <w:sz w:val="32"/>
          <w:szCs w:val="32"/>
        </w:rPr>
        <w:t>（九）具备中央公务员主管部门规定的拟任职位所要求的其他资格条件。</w:t>
      </w:r>
    </w:p>
    <w:p w14:paraId="029F6206" w14:textId="77777777" w:rsidR="00273895" w:rsidRDefault="00A477DE">
      <w:pPr>
        <w:autoSpaceDE w:val="0"/>
        <w:autoSpaceDN w:val="0"/>
        <w:adjustRightInd w:val="0"/>
        <w:spacing w:line="600" w:lineRule="exact"/>
        <w:ind w:left="91" w:firstLineChars="200" w:firstLine="640"/>
        <w:jc w:val="left"/>
        <w:rPr>
          <w:rFonts w:eastAsia="仿宋_GB2312"/>
          <w:color w:val="000000"/>
          <w:kern w:val="0"/>
          <w:sz w:val="32"/>
          <w:szCs w:val="32"/>
        </w:rPr>
      </w:pPr>
      <w:r>
        <w:rPr>
          <w:rFonts w:eastAsia="仿宋_GB2312"/>
          <w:color w:val="000000"/>
          <w:kern w:val="0"/>
          <w:sz w:val="32"/>
          <w:szCs w:val="32"/>
        </w:rPr>
        <w:t>招考职位明确要求有基层工作经历的，报考者必须具备相应</w:t>
      </w:r>
    </w:p>
    <w:p w14:paraId="2C92866D" w14:textId="77777777" w:rsidR="00273895" w:rsidRDefault="00A477DE">
      <w:pPr>
        <w:autoSpaceDE w:val="0"/>
        <w:autoSpaceDN w:val="0"/>
        <w:adjustRightInd w:val="0"/>
        <w:spacing w:line="600" w:lineRule="exact"/>
        <w:ind w:left="91" w:firstLineChars="200" w:firstLine="640"/>
        <w:jc w:val="left"/>
        <w:rPr>
          <w:rFonts w:eastAsia="仿宋_GB2312"/>
          <w:color w:val="000000"/>
          <w:kern w:val="0"/>
          <w:sz w:val="32"/>
          <w:szCs w:val="32"/>
        </w:rPr>
      </w:pPr>
      <w:r>
        <w:rPr>
          <w:rFonts w:eastAsia="仿宋_GB2312"/>
          <w:color w:val="000000"/>
          <w:kern w:val="0"/>
          <w:sz w:val="32"/>
          <w:szCs w:val="32"/>
        </w:rPr>
        <w:t>的基层工作经历。</w:t>
      </w:r>
      <w:r>
        <w:rPr>
          <w:rFonts w:eastAsia="仿宋_GB2312"/>
          <w:b/>
          <w:bCs/>
          <w:color w:val="000000"/>
          <w:kern w:val="0"/>
          <w:sz w:val="32"/>
          <w:szCs w:val="32"/>
        </w:rPr>
        <w:t>基层工作经历，</w:t>
      </w:r>
      <w:r>
        <w:rPr>
          <w:rFonts w:eastAsia="仿宋_GB2312"/>
          <w:color w:val="000000"/>
          <w:kern w:val="0"/>
          <w:sz w:val="32"/>
          <w:szCs w:val="32"/>
        </w:rPr>
        <w:t>是指在县级及以下党政机关、国有企业事业单位、村（社区）组织及其他经济组织、社会</w:t>
      </w:r>
      <w:r>
        <w:rPr>
          <w:rFonts w:eastAsia="仿宋_GB2312"/>
          <w:color w:val="000000"/>
          <w:kern w:val="0"/>
          <w:sz w:val="32"/>
          <w:szCs w:val="32"/>
        </w:rPr>
        <w:lastRenderedPageBreak/>
        <w:t>组织等工作的经历。在军队团和相当团以下单位工作的经历，退役士兵在军队服现役经历，可视为基层工作经历。基层工作经历的起始时间按照《关于公务员考录中基层工作经历起始时间界定的意见》（人社厅发〔</w:t>
      </w:r>
      <w:r>
        <w:rPr>
          <w:rFonts w:eastAsia="仿宋_GB2312"/>
          <w:color w:val="000000"/>
          <w:kern w:val="0"/>
          <w:sz w:val="32"/>
          <w:szCs w:val="32"/>
        </w:rPr>
        <w:t>2010</w:t>
      </w:r>
      <w:r>
        <w:rPr>
          <w:rFonts w:eastAsia="仿宋_GB2312"/>
          <w:color w:val="000000"/>
          <w:kern w:val="0"/>
          <w:sz w:val="32"/>
          <w:szCs w:val="32"/>
        </w:rPr>
        <w:t>〕</w:t>
      </w:r>
      <w:r>
        <w:rPr>
          <w:rFonts w:eastAsia="仿宋_GB2312"/>
          <w:color w:val="000000"/>
          <w:kern w:val="0"/>
          <w:sz w:val="32"/>
          <w:szCs w:val="32"/>
        </w:rPr>
        <w:t>59</w:t>
      </w:r>
      <w:r>
        <w:rPr>
          <w:rFonts w:eastAsia="仿宋_GB2312"/>
          <w:color w:val="000000"/>
          <w:kern w:val="0"/>
          <w:sz w:val="32"/>
          <w:szCs w:val="32"/>
        </w:rPr>
        <w:t>号）界定。基层工作经历计算时间截至</w:t>
      </w:r>
      <w:r>
        <w:rPr>
          <w:rFonts w:eastAsia="仿宋_GB2312"/>
          <w:color w:val="000000"/>
          <w:kern w:val="0"/>
          <w:sz w:val="32"/>
          <w:szCs w:val="32"/>
        </w:rPr>
        <w:t>2026</w:t>
      </w:r>
      <w:r>
        <w:rPr>
          <w:rFonts w:eastAsia="仿宋_GB2312"/>
          <w:color w:val="000000"/>
          <w:kern w:val="0"/>
          <w:sz w:val="32"/>
          <w:szCs w:val="32"/>
        </w:rPr>
        <w:t>年</w:t>
      </w:r>
      <w:r>
        <w:rPr>
          <w:rFonts w:eastAsia="仿宋_GB2312"/>
          <w:color w:val="000000"/>
          <w:kern w:val="0"/>
          <w:sz w:val="32"/>
          <w:szCs w:val="32"/>
        </w:rPr>
        <w:t>10</w:t>
      </w:r>
      <w:r>
        <w:rPr>
          <w:rFonts w:eastAsia="仿宋_GB2312"/>
          <w:color w:val="000000"/>
          <w:kern w:val="0"/>
          <w:sz w:val="32"/>
          <w:szCs w:val="32"/>
        </w:rPr>
        <w:t>月。</w:t>
      </w:r>
    </w:p>
    <w:p w14:paraId="5F71E0F5" w14:textId="77777777" w:rsidR="00273895" w:rsidRDefault="00A477DE">
      <w:pPr>
        <w:autoSpaceDE w:val="0"/>
        <w:autoSpaceDN w:val="0"/>
        <w:adjustRightInd w:val="0"/>
        <w:spacing w:line="600" w:lineRule="exact"/>
        <w:ind w:left="91" w:firstLineChars="200" w:firstLine="643"/>
        <w:jc w:val="left"/>
        <w:rPr>
          <w:rFonts w:eastAsia="仿宋_GB2312"/>
          <w:color w:val="000000"/>
          <w:kern w:val="0"/>
          <w:sz w:val="32"/>
          <w:szCs w:val="32"/>
        </w:rPr>
      </w:pPr>
      <w:r>
        <w:rPr>
          <w:rFonts w:eastAsia="仿宋_GB2312"/>
          <w:b/>
          <w:bCs/>
          <w:color w:val="000000"/>
          <w:kern w:val="0"/>
          <w:sz w:val="32"/>
          <w:szCs w:val="32"/>
        </w:rPr>
        <w:t>现役军人、在读的非应届毕业生、在职公务员和参照公务员法管理的机关（单位）工作人员，不得报考。</w:t>
      </w:r>
    </w:p>
    <w:p w14:paraId="00D512C4" w14:textId="77777777" w:rsidR="00273895" w:rsidRDefault="00A477DE">
      <w:pPr>
        <w:autoSpaceDE w:val="0"/>
        <w:autoSpaceDN w:val="0"/>
        <w:adjustRightInd w:val="0"/>
        <w:spacing w:line="600" w:lineRule="exact"/>
        <w:ind w:left="91" w:firstLineChars="200" w:firstLine="640"/>
        <w:jc w:val="left"/>
        <w:rPr>
          <w:rFonts w:eastAsia="仿宋_GB2312"/>
          <w:color w:val="000000"/>
          <w:kern w:val="0"/>
          <w:sz w:val="32"/>
          <w:szCs w:val="32"/>
        </w:rPr>
      </w:pPr>
      <w:r>
        <w:rPr>
          <w:rFonts w:eastAsia="仿宋_GB2312"/>
          <w:color w:val="000000"/>
          <w:kern w:val="0"/>
          <w:sz w:val="32"/>
          <w:szCs w:val="32"/>
        </w:rPr>
        <w:t>因犯罪受过刑事处罚的人员、被开除中国共产党党籍的人员、被开除公职的人员、被依法列为失</w:t>
      </w:r>
      <w:r>
        <w:rPr>
          <w:rFonts w:eastAsia="仿宋_GB2312"/>
          <w:color w:val="000000"/>
          <w:kern w:val="0"/>
          <w:sz w:val="32"/>
          <w:szCs w:val="32"/>
        </w:rPr>
        <w:t>信联合惩戒对象的人员，在各级公务员招考中被认定有舞弊等严重违反录用纪律行为的人员、公务员和参照公务员法管理的机关（单位）工作人员被辞退未满</w:t>
      </w:r>
      <w:r>
        <w:rPr>
          <w:rFonts w:eastAsia="仿宋_GB2312"/>
          <w:color w:val="000000"/>
          <w:kern w:val="0"/>
          <w:sz w:val="32"/>
          <w:szCs w:val="32"/>
        </w:rPr>
        <w:t>5</w:t>
      </w:r>
      <w:r>
        <w:rPr>
          <w:rFonts w:eastAsia="仿宋_GB2312"/>
          <w:color w:val="000000"/>
          <w:kern w:val="0"/>
          <w:sz w:val="32"/>
          <w:szCs w:val="32"/>
        </w:rPr>
        <w:t>年的，以及法律法规规定不得录用为公务员的其他情形的人员，不得报考。</w:t>
      </w:r>
    </w:p>
    <w:p w14:paraId="7C83FEA0" w14:textId="77777777" w:rsidR="00273895" w:rsidRDefault="00A477DE">
      <w:pPr>
        <w:autoSpaceDE w:val="0"/>
        <w:autoSpaceDN w:val="0"/>
        <w:adjustRightInd w:val="0"/>
        <w:spacing w:line="600" w:lineRule="exact"/>
        <w:ind w:left="91" w:firstLineChars="200" w:firstLine="643"/>
        <w:jc w:val="left"/>
        <w:rPr>
          <w:rFonts w:eastAsia="仿宋_GB2312"/>
          <w:color w:val="000000"/>
          <w:kern w:val="0"/>
          <w:sz w:val="32"/>
          <w:szCs w:val="32"/>
        </w:rPr>
      </w:pPr>
      <w:r>
        <w:rPr>
          <w:rFonts w:eastAsia="仿宋_GB2312"/>
          <w:b/>
          <w:bCs/>
          <w:color w:val="000000"/>
          <w:kern w:val="0"/>
          <w:sz w:val="32"/>
          <w:szCs w:val="32"/>
        </w:rPr>
        <w:t>报考者不得报考录用后即构成回避关系的招录职位。</w:t>
      </w:r>
    </w:p>
    <w:p w14:paraId="3ABB4C34" w14:textId="77777777" w:rsidR="00273895" w:rsidRDefault="00273895">
      <w:pPr>
        <w:autoSpaceDE w:val="0"/>
        <w:autoSpaceDN w:val="0"/>
        <w:adjustRightInd w:val="0"/>
        <w:spacing w:line="600" w:lineRule="exact"/>
        <w:ind w:left="91" w:firstLineChars="200" w:firstLine="640"/>
        <w:jc w:val="left"/>
        <w:rPr>
          <w:rFonts w:eastAsia="仿宋_GB2312"/>
          <w:color w:val="000000"/>
          <w:kern w:val="0"/>
          <w:sz w:val="32"/>
          <w:szCs w:val="32"/>
        </w:rPr>
      </w:pPr>
    </w:p>
    <w:p w14:paraId="053C2232" w14:textId="77777777" w:rsidR="00273895" w:rsidRDefault="00273895">
      <w:pPr>
        <w:autoSpaceDE w:val="0"/>
        <w:autoSpaceDN w:val="0"/>
        <w:adjustRightInd w:val="0"/>
        <w:spacing w:line="600" w:lineRule="exact"/>
        <w:ind w:left="91" w:firstLineChars="200" w:firstLine="640"/>
        <w:jc w:val="left"/>
        <w:rPr>
          <w:rFonts w:eastAsia="仿宋_GB2312"/>
          <w:color w:val="000000"/>
          <w:kern w:val="0"/>
          <w:sz w:val="32"/>
          <w:szCs w:val="32"/>
        </w:rPr>
      </w:pPr>
    </w:p>
    <w:p w14:paraId="79DC9481" w14:textId="77777777" w:rsidR="00273895" w:rsidRDefault="00273895">
      <w:pPr>
        <w:autoSpaceDE w:val="0"/>
        <w:autoSpaceDN w:val="0"/>
        <w:adjustRightInd w:val="0"/>
        <w:spacing w:line="600" w:lineRule="exact"/>
        <w:ind w:left="91" w:firstLineChars="200" w:firstLine="640"/>
        <w:jc w:val="left"/>
        <w:rPr>
          <w:rFonts w:eastAsia="仿宋_GB2312"/>
          <w:color w:val="000000"/>
          <w:kern w:val="0"/>
          <w:sz w:val="32"/>
          <w:szCs w:val="32"/>
        </w:rPr>
      </w:pPr>
    </w:p>
    <w:p w14:paraId="267001F5" w14:textId="77777777" w:rsidR="00273895" w:rsidRDefault="00273895">
      <w:pPr>
        <w:autoSpaceDE w:val="0"/>
        <w:autoSpaceDN w:val="0"/>
        <w:adjustRightInd w:val="0"/>
        <w:spacing w:line="600" w:lineRule="exact"/>
        <w:ind w:left="91" w:firstLineChars="200" w:firstLine="640"/>
        <w:jc w:val="left"/>
        <w:rPr>
          <w:rFonts w:eastAsia="仿宋_GB2312"/>
          <w:color w:val="000000"/>
          <w:kern w:val="0"/>
          <w:sz w:val="32"/>
          <w:szCs w:val="32"/>
        </w:rPr>
      </w:pPr>
    </w:p>
    <w:p w14:paraId="1D99FE3A" w14:textId="77777777" w:rsidR="00273895" w:rsidRDefault="00273895">
      <w:pPr>
        <w:autoSpaceDE w:val="0"/>
        <w:autoSpaceDN w:val="0"/>
        <w:adjustRightInd w:val="0"/>
        <w:spacing w:line="600" w:lineRule="exact"/>
        <w:ind w:left="91" w:firstLineChars="200" w:firstLine="640"/>
        <w:jc w:val="left"/>
        <w:rPr>
          <w:rFonts w:eastAsia="仿宋_GB2312"/>
          <w:color w:val="000000"/>
          <w:kern w:val="0"/>
          <w:sz w:val="32"/>
          <w:szCs w:val="32"/>
        </w:rPr>
      </w:pPr>
    </w:p>
    <w:p w14:paraId="4CE7CB94" w14:textId="77777777" w:rsidR="00273895" w:rsidRDefault="00273895">
      <w:pPr>
        <w:autoSpaceDE w:val="0"/>
        <w:autoSpaceDN w:val="0"/>
        <w:adjustRightInd w:val="0"/>
        <w:spacing w:line="600" w:lineRule="exact"/>
        <w:ind w:left="91" w:firstLineChars="200" w:firstLine="640"/>
        <w:jc w:val="left"/>
        <w:rPr>
          <w:rFonts w:eastAsia="仿宋_GB2312"/>
          <w:color w:val="000000"/>
          <w:kern w:val="0"/>
          <w:sz w:val="32"/>
          <w:szCs w:val="32"/>
        </w:rPr>
      </w:pPr>
    </w:p>
    <w:p w14:paraId="6F2E51BE" w14:textId="77777777" w:rsidR="00273895" w:rsidRDefault="00273895">
      <w:pPr>
        <w:autoSpaceDE w:val="0"/>
        <w:autoSpaceDN w:val="0"/>
        <w:adjustRightInd w:val="0"/>
        <w:spacing w:line="600" w:lineRule="exact"/>
        <w:ind w:left="91" w:firstLineChars="200" w:firstLine="640"/>
        <w:jc w:val="left"/>
        <w:rPr>
          <w:rFonts w:eastAsia="仿宋_GB2312"/>
          <w:color w:val="000000"/>
          <w:kern w:val="0"/>
          <w:sz w:val="32"/>
          <w:szCs w:val="32"/>
        </w:rPr>
      </w:pPr>
    </w:p>
    <w:p w14:paraId="3DB8E923" w14:textId="77777777" w:rsidR="00273895" w:rsidRDefault="00273895">
      <w:pPr>
        <w:autoSpaceDE w:val="0"/>
        <w:autoSpaceDN w:val="0"/>
        <w:adjustRightInd w:val="0"/>
        <w:spacing w:line="600" w:lineRule="exact"/>
        <w:ind w:left="91" w:firstLineChars="200" w:firstLine="640"/>
        <w:jc w:val="left"/>
        <w:rPr>
          <w:rFonts w:eastAsia="仿宋_GB2312"/>
          <w:color w:val="000000"/>
          <w:kern w:val="0"/>
          <w:sz w:val="32"/>
          <w:szCs w:val="32"/>
        </w:rPr>
      </w:pPr>
    </w:p>
    <w:p w14:paraId="056BD1F1" w14:textId="77777777" w:rsidR="00273895" w:rsidRDefault="00273895">
      <w:pPr>
        <w:autoSpaceDE w:val="0"/>
        <w:autoSpaceDN w:val="0"/>
        <w:adjustRightInd w:val="0"/>
        <w:spacing w:line="600" w:lineRule="exact"/>
        <w:jc w:val="left"/>
        <w:rPr>
          <w:rFonts w:eastAsia="仿宋_GB2312"/>
          <w:color w:val="000000"/>
          <w:kern w:val="0"/>
          <w:sz w:val="32"/>
          <w:szCs w:val="32"/>
        </w:rPr>
      </w:pPr>
    </w:p>
    <w:p w14:paraId="2CC2629B" w14:textId="77777777" w:rsidR="00273895" w:rsidRDefault="00A477DE">
      <w:pPr>
        <w:spacing w:line="600" w:lineRule="exact"/>
        <w:jc w:val="center"/>
        <w:rPr>
          <w:rFonts w:eastAsia="方正小标宋简体"/>
          <w:sz w:val="44"/>
          <w:szCs w:val="44"/>
        </w:rPr>
      </w:pPr>
      <w:r>
        <w:rPr>
          <w:rFonts w:eastAsia="方正小标宋简体"/>
          <w:sz w:val="44"/>
          <w:szCs w:val="44"/>
        </w:rPr>
        <w:t>六、报考疑难要点解答</w:t>
      </w:r>
    </w:p>
    <w:p w14:paraId="36B02CD6" w14:textId="77777777" w:rsidR="00273895" w:rsidRDefault="00A477DE">
      <w:pPr>
        <w:autoSpaceDE w:val="0"/>
        <w:autoSpaceDN w:val="0"/>
        <w:adjustRightInd w:val="0"/>
        <w:spacing w:line="500" w:lineRule="exact"/>
        <w:ind w:firstLineChars="200" w:firstLine="643"/>
        <w:jc w:val="left"/>
        <w:rPr>
          <w:rFonts w:eastAsia="仿宋_GB2312"/>
          <w:color w:val="000000"/>
          <w:kern w:val="0"/>
          <w:sz w:val="32"/>
          <w:szCs w:val="32"/>
        </w:rPr>
      </w:pPr>
      <w:r>
        <w:rPr>
          <w:rFonts w:eastAsia="楷体_GB2312"/>
          <w:b/>
          <w:bCs/>
          <w:color w:val="000000"/>
          <w:kern w:val="0"/>
          <w:sz w:val="32"/>
          <w:szCs w:val="32"/>
        </w:rPr>
        <w:t>（一）</w:t>
      </w:r>
      <w:r>
        <w:rPr>
          <w:rFonts w:eastAsia="楷体_GB2312"/>
          <w:b/>
          <w:bCs/>
          <w:color w:val="000000"/>
          <w:kern w:val="0"/>
          <w:sz w:val="32"/>
          <w:szCs w:val="32"/>
        </w:rPr>
        <w:t>关于专业条件。</w:t>
      </w:r>
      <w:r>
        <w:rPr>
          <w:rFonts w:eastAsia="仿宋_GB2312"/>
          <w:color w:val="000000"/>
          <w:kern w:val="0"/>
          <w:sz w:val="32"/>
          <w:szCs w:val="32"/>
        </w:rPr>
        <w:t>应对照教育部《普通高等学校高等职业教育（专科）专业目录》《普通高等学校本科专业目录》《研究生教育学科专业目录》查看专业是否与总站职位设置的专业相符。</w:t>
      </w:r>
    </w:p>
    <w:p w14:paraId="3C176C27" w14:textId="77777777" w:rsidR="00273895" w:rsidRDefault="00A477DE">
      <w:pPr>
        <w:autoSpaceDE w:val="0"/>
        <w:autoSpaceDN w:val="0"/>
        <w:adjustRightInd w:val="0"/>
        <w:spacing w:line="500" w:lineRule="exact"/>
        <w:ind w:firstLineChars="200" w:firstLine="643"/>
        <w:jc w:val="left"/>
        <w:rPr>
          <w:rFonts w:eastAsia="仿宋_GB2312"/>
          <w:color w:val="000000"/>
          <w:kern w:val="0"/>
          <w:sz w:val="32"/>
          <w:szCs w:val="32"/>
        </w:rPr>
      </w:pPr>
      <w:r>
        <w:rPr>
          <w:rFonts w:eastAsia="楷体_GB2312"/>
          <w:b/>
          <w:bCs/>
          <w:color w:val="000000"/>
          <w:kern w:val="0"/>
          <w:sz w:val="32"/>
          <w:szCs w:val="32"/>
        </w:rPr>
        <w:t>（二）关于双学位报考问题。</w:t>
      </w:r>
      <w:r>
        <w:rPr>
          <w:rFonts w:eastAsia="仿宋_GB2312"/>
          <w:color w:val="000000"/>
          <w:kern w:val="0"/>
          <w:sz w:val="32"/>
          <w:szCs w:val="32"/>
        </w:rPr>
        <w:t>取得双学位的考生，以其第二学位专业进行报考时，考生第二学历须为国家教育行政部门承认的学历（位），且要在中国高等教育学生信息网（学信网）或各省教育厅网站上进行电子注册，可以查验，方能报考。如第二学位系辅修专业，没有电子注册、不能查验的，则不能报考。</w:t>
      </w:r>
    </w:p>
    <w:p w14:paraId="77F11F3D" w14:textId="77777777" w:rsidR="00273895" w:rsidRDefault="00A477DE">
      <w:pPr>
        <w:autoSpaceDE w:val="0"/>
        <w:autoSpaceDN w:val="0"/>
        <w:adjustRightInd w:val="0"/>
        <w:spacing w:line="500" w:lineRule="exact"/>
        <w:ind w:firstLineChars="200" w:firstLine="643"/>
        <w:jc w:val="left"/>
        <w:rPr>
          <w:rFonts w:eastAsia="仿宋_GB2312"/>
          <w:color w:val="000000"/>
          <w:kern w:val="0"/>
          <w:sz w:val="32"/>
          <w:szCs w:val="32"/>
        </w:rPr>
      </w:pPr>
      <w:r>
        <w:rPr>
          <w:rFonts w:eastAsia="楷体_GB2312"/>
          <w:b/>
          <w:bCs/>
          <w:color w:val="000000"/>
          <w:kern w:val="0"/>
          <w:sz w:val="32"/>
          <w:szCs w:val="32"/>
        </w:rPr>
        <w:t>（三）研究生能否以本科所学专业报考。</w:t>
      </w:r>
      <w:r>
        <w:rPr>
          <w:rFonts w:eastAsia="仿宋_GB2312"/>
          <w:color w:val="000000"/>
          <w:kern w:val="0"/>
          <w:sz w:val="32"/>
          <w:szCs w:val="32"/>
        </w:rPr>
        <w:t>招录职位表中所要求的学历为报考人员获得的最高学历。社会在职人员应以其已经获得的最高学历进行报考，应届高校毕业生以即将获得的最高学历进行报考。如招录职位表中要求限本科学历的，硕士研究生和博士研究生不能以本科学历报考。</w:t>
      </w:r>
    </w:p>
    <w:p w14:paraId="2364AFFE" w14:textId="77777777" w:rsidR="00273895" w:rsidRDefault="00A477DE">
      <w:pPr>
        <w:autoSpaceDE w:val="0"/>
        <w:autoSpaceDN w:val="0"/>
        <w:adjustRightInd w:val="0"/>
        <w:spacing w:line="500" w:lineRule="exact"/>
        <w:ind w:firstLineChars="200" w:firstLine="643"/>
        <w:jc w:val="left"/>
        <w:rPr>
          <w:rFonts w:eastAsia="仿宋_GB2312"/>
          <w:color w:val="000000"/>
          <w:kern w:val="0"/>
          <w:sz w:val="32"/>
          <w:szCs w:val="32"/>
        </w:rPr>
      </w:pPr>
      <w:r>
        <w:rPr>
          <w:rFonts w:eastAsia="楷体_GB2312"/>
          <w:b/>
          <w:bCs/>
          <w:color w:val="000000"/>
          <w:kern w:val="0"/>
          <w:sz w:val="32"/>
          <w:szCs w:val="32"/>
        </w:rPr>
        <w:t>（四）关于体检体测。</w:t>
      </w:r>
      <w:r>
        <w:rPr>
          <w:rFonts w:eastAsia="仿宋_GB2312"/>
          <w:color w:val="000000"/>
          <w:kern w:val="0"/>
          <w:sz w:val="32"/>
          <w:szCs w:val="32"/>
        </w:rPr>
        <w:t>总站招录的职位均属公安机关人民警察，考生均要按照《公务员录用体检通用标准（试行）》和《公务员录用体检特殊标准（试行）》中人民警察职位的要求进行体检；体能测评执行《公安机关录用人民警察体能测评项目和标准》（公政治〔</w:t>
      </w:r>
      <w:r>
        <w:rPr>
          <w:rFonts w:eastAsia="仿宋_GB2312"/>
          <w:color w:val="000000"/>
          <w:kern w:val="0"/>
          <w:sz w:val="32"/>
          <w:szCs w:val="32"/>
        </w:rPr>
        <w:t>2024</w:t>
      </w:r>
      <w:r>
        <w:rPr>
          <w:rFonts w:eastAsia="仿宋_GB2312"/>
          <w:color w:val="000000"/>
          <w:kern w:val="0"/>
          <w:sz w:val="32"/>
          <w:szCs w:val="32"/>
        </w:rPr>
        <w:t>〕</w:t>
      </w:r>
      <w:r>
        <w:rPr>
          <w:rFonts w:eastAsia="仿宋_GB2312"/>
          <w:color w:val="000000"/>
          <w:kern w:val="0"/>
          <w:sz w:val="32"/>
          <w:szCs w:val="32"/>
        </w:rPr>
        <w:t>60</w:t>
      </w:r>
      <w:r>
        <w:rPr>
          <w:rFonts w:eastAsia="仿宋_GB2312"/>
          <w:color w:val="000000"/>
          <w:kern w:val="0"/>
          <w:sz w:val="32"/>
          <w:szCs w:val="32"/>
        </w:rPr>
        <w:t>号）。</w:t>
      </w:r>
      <w:r>
        <w:rPr>
          <w:rFonts w:eastAsia="仿宋_GB2312"/>
          <w:b/>
          <w:bCs/>
          <w:color w:val="000000"/>
          <w:kern w:val="0"/>
          <w:sz w:val="32"/>
          <w:szCs w:val="32"/>
        </w:rPr>
        <w:t>视力方面：</w:t>
      </w:r>
      <w:r>
        <w:rPr>
          <w:rFonts w:eastAsia="仿宋_GB2312"/>
          <w:color w:val="000000"/>
          <w:kern w:val="0"/>
          <w:sz w:val="32"/>
          <w:szCs w:val="32"/>
        </w:rPr>
        <w:t>执法勤务类职位要求单侧裸眼视力不低于</w:t>
      </w:r>
      <w:r>
        <w:rPr>
          <w:rFonts w:eastAsia="仿宋_GB2312"/>
          <w:color w:val="000000"/>
          <w:kern w:val="0"/>
          <w:sz w:val="32"/>
          <w:szCs w:val="32"/>
        </w:rPr>
        <w:t>4.8</w:t>
      </w:r>
      <w:r>
        <w:rPr>
          <w:rFonts w:eastAsia="仿宋_GB2312"/>
          <w:color w:val="000000"/>
          <w:kern w:val="0"/>
          <w:sz w:val="32"/>
          <w:szCs w:val="32"/>
        </w:rPr>
        <w:t>（国家安全机关专业技术职位除外）；法医、物证检验及鉴定、信息通信、网络安全管理、金融财会、外语及少数民族语言翻译、交通安全技术、安全防范技术、排爆、警犬技术等警务技术类职位，单侧矫正视力不低于</w:t>
      </w:r>
      <w:r>
        <w:rPr>
          <w:rFonts w:eastAsia="仿宋_GB2312"/>
          <w:color w:val="000000"/>
          <w:kern w:val="0"/>
          <w:sz w:val="32"/>
          <w:szCs w:val="32"/>
        </w:rPr>
        <w:t>5.0</w:t>
      </w:r>
      <w:r>
        <w:rPr>
          <w:rFonts w:eastAsia="仿宋_GB2312"/>
          <w:color w:val="000000"/>
          <w:kern w:val="0"/>
          <w:sz w:val="32"/>
          <w:szCs w:val="32"/>
        </w:rPr>
        <w:t>。身高方面</w:t>
      </w:r>
      <w:r>
        <w:rPr>
          <w:rFonts w:eastAsia="仿宋_GB2312"/>
          <w:color w:val="000000"/>
          <w:kern w:val="0"/>
          <w:sz w:val="32"/>
          <w:szCs w:val="32"/>
        </w:rPr>
        <w:t>：对身高无限制，但体测中纵跳摸高必须达标（男生大于等于</w:t>
      </w:r>
      <w:r>
        <w:rPr>
          <w:rFonts w:eastAsia="仿宋_GB2312"/>
          <w:color w:val="000000"/>
          <w:kern w:val="0"/>
          <w:sz w:val="32"/>
          <w:szCs w:val="32"/>
        </w:rPr>
        <w:t>2</w:t>
      </w:r>
      <w:r>
        <w:rPr>
          <w:rFonts w:eastAsia="仿宋_GB2312"/>
          <w:color w:val="000000"/>
          <w:kern w:val="0"/>
          <w:sz w:val="32"/>
          <w:szCs w:val="32"/>
        </w:rPr>
        <w:t>米</w:t>
      </w:r>
      <w:r>
        <w:rPr>
          <w:rFonts w:eastAsia="仿宋_GB2312"/>
          <w:color w:val="000000"/>
          <w:kern w:val="0"/>
          <w:sz w:val="32"/>
          <w:szCs w:val="32"/>
        </w:rPr>
        <w:t>65</w:t>
      </w:r>
      <w:r>
        <w:rPr>
          <w:rFonts w:eastAsia="仿宋_GB2312"/>
          <w:color w:val="000000"/>
          <w:kern w:val="0"/>
          <w:sz w:val="32"/>
          <w:szCs w:val="32"/>
        </w:rPr>
        <w:t>，</w:t>
      </w:r>
      <w:r>
        <w:rPr>
          <w:rFonts w:eastAsia="仿宋_GB2312"/>
          <w:color w:val="000000"/>
          <w:kern w:val="0"/>
          <w:sz w:val="32"/>
          <w:szCs w:val="32"/>
        </w:rPr>
        <w:lastRenderedPageBreak/>
        <w:t>女生大于等于</w:t>
      </w:r>
      <w:r>
        <w:rPr>
          <w:rFonts w:eastAsia="仿宋_GB2312"/>
          <w:color w:val="000000"/>
          <w:kern w:val="0"/>
          <w:sz w:val="32"/>
          <w:szCs w:val="32"/>
        </w:rPr>
        <w:t>2</w:t>
      </w:r>
      <w:r>
        <w:rPr>
          <w:rFonts w:eastAsia="仿宋_GB2312"/>
          <w:color w:val="000000"/>
          <w:kern w:val="0"/>
          <w:sz w:val="32"/>
          <w:szCs w:val="32"/>
        </w:rPr>
        <w:t>米</w:t>
      </w:r>
      <w:r>
        <w:rPr>
          <w:rFonts w:eastAsia="仿宋_GB2312"/>
          <w:color w:val="000000"/>
          <w:kern w:val="0"/>
          <w:sz w:val="32"/>
          <w:szCs w:val="32"/>
        </w:rPr>
        <w:t>30</w:t>
      </w:r>
      <w:r>
        <w:rPr>
          <w:rFonts w:eastAsia="仿宋_GB2312"/>
          <w:color w:val="000000"/>
          <w:kern w:val="0"/>
          <w:sz w:val="32"/>
          <w:szCs w:val="32"/>
        </w:rPr>
        <w:t>）。</w:t>
      </w:r>
    </w:p>
    <w:p w14:paraId="5B325ACA" w14:textId="77777777" w:rsidR="00273895" w:rsidRDefault="00A477DE">
      <w:pPr>
        <w:autoSpaceDE w:val="0"/>
        <w:autoSpaceDN w:val="0"/>
        <w:adjustRightInd w:val="0"/>
        <w:spacing w:line="500" w:lineRule="exact"/>
        <w:ind w:firstLineChars="200" w:firstLine="643"/>
        <w:jc w:val="left"/>
        <w:rPr>
          <w:rFonts w:eastAsia="仿宋_GB2312"/>
          <w:color w:val="000000"/>
          <w:kern w:val="0"/>
          <w:sz w:val="32"/>
          <w:szCs w:val="32"/>
        </w:rPr>
      </w:pPr>
      <w:r>
        <w:rPr>
          <w:rFonts w:eastAsia="仿宋_GB2312"/>
          <w:b/>
          <w:bCs/>
          <w:color w:val="000000"/>
          <w:kern w:val="0"/>
          <w:sz w:val="32"/>
          <w:szCs w:val="32"/>
        </w:rPr>
        <w:t>体测项目：</w:t>
      </w:r>
      <w:r>
        <w:rPr>
          <w:rFonts w:eastAsia="仿宋_GB2312"/>
          <w:color w:val="000000"/>
          <w:kern w:val="0"/>
          <w:sz w:val="32"/>
          <w:szCs w:val="32"/>
        </w:rPr>
        <w:t>综合管理、执法勤务职位体能测试</w:t>
      </w:r>
      <w:r>
        <w:rPr>
          <w:rFonts w:eastAsia="仿宋_GB2312"/>
          <w:color w:val="000000"/>
          <w:kern w:val="0"/>
          <w:sz w:val="32"/>
          <w:szCs w:val="32"/>
        </w:rPr>
        <w:t>3</w:t>
      </w:r>
      <w:r>
        <w:rPr>
          <w:rFonts w:eastAsia="仿宋_GB2312"/>
          <w:color w:val="000000"/>
          <w:kern w:val="0"/>
          <w:sz w:val="32"/>
          <w:szCs w:val="32"/>
        </w:rPr>
        <w:t>项（男子</w:t>
      </w:r>
      <w:r>
        <w:rPr>
          <w:rFonts w:eastAsia="仿宋_GB2312"/>
          <w:color w:val="000000"/>
          <w:kern w:val="0"/>
          <w:sz w:val="32"/>
          <w:szCs w:val="32"/>
        </w:rPr>
        <w:t>1000</w:t>
      </w:r>
      <w:r>
        <w:rPr>
          <w:rFonts w:eastAsia="仿宋_GB2312"/>
          <w:color w:val="000000"/>
          <w:kern w:val="0"/>
          <w:sz w:val="32"/>
          <w:szCs w:val="32"/>
        </w:rPr>
        <w:t>米跑、女子</w:t>
      </w:r>
      <w:r>
        <w:rPr>
          <w:rFonts w:eastAsia="仿宋_GB2312"/>
          <w:color w:val="000000"/>
          <w:kern w:val="0"/>
          <w:sz w:val="32"/>
          <w:szCs w:val="32"/>
        </w:rPr>
        <w:t>800</w:t>
      </w:r>
      <w:r>
        <w:rPr>
          <w:rFonts w:eastAsia="仿宋_GB2312"/>
          <w:color w:val="000000"/>
          <w:kern w:val="0"/>
          <w:sz w:val="32"/>
          <w:szCs w:val="32"/>
        </w:rPr>
        <w:t>米跑，</w:t>
      </w:r>
      <w:r>
        <w:rPr>
          <w:rFonts w:eastAsia="仿宋_GB2312"/>
          <w:color w:val="000000"/>
          <w:kern w:val="0"/>
          <w:sz w:val="32"/>
          <w:szCs w:val="32"/>
        </w:rPr>
        <w:t>10</w:t>
      </w:r>
      <w:r>
        <w:rPr>
          <w:rFonts w:eastAsia="仿宋_GB2312"/>
          <w:color w:val="000000"/>
          <w:kern w:val="0"/>
          <w:sz w:val="32"/>
          <w:szCs w:val="32"/>
        </w:rPr>
        <w:t>米</w:t>
      </w:r>
      <w:r>
        <w:rPr>
          <w:rFonts w:eastAsia="仿宋_GB2312"/>
          <w:color w:val="000000"/>
          <w:kern w:val="0"/>
          <w:sz w:val="32"/>
          <w:szCs w:val="32"/>
        </w:rPr>
        <w:t>×4</w:t>
      </w:r>
      <w:r>
        <w:rPr>
          <w:rFonts w:eastAsia="仿宋_GB2312"/>
          <w:color w:val="000000"/>
          <w:kern w:val="0"/>
          <w:sz w:val="32"/>
          <w:szCs w:val="32"/>
        </w:rPr>
        <w:t>往返跑，纵跳摸高）必须全部达标；警务技术职位免予测查</w:t>
      </w:r>
      <w:r>
        <w:rPr>
          <w:rFonts w:eastAsia="仿宋_GB2312"/>
          <w:color w:val="000000"/>
          <w:kern w:val="0"/>
          <w:sz w:val="32"/>
          <w:szCs w:val="32"/>
        </w:rPr>
        <w:t>1000</w:t>
      </w:r>
      <w:r>
        <w:rPr>
          <w:rFonts w:eastAsia="仿宋_GB2312"/>
          <w:color w:val="000000"/>
          <w:kern w:val="0"/>
          <w:sz w:val="32"/>
          <w:szCs w:val="32"/>
        </w:rPr>
        <w:t>米（男）</w:t>
      </w:r>
      <w:r>
        <w:rPr>
          <w:rFonts w:eastAsia="仿宋_GB2312"/>
          <w:color w:val="000000"/>
          <w:kern w:val="0"/>
          <w:sz w:val="32"/>
          <w:szCs w:val="32"/>
        </w:rPr>
        <w:t>/800</w:t>
      </w:r>
      <w:r>
        <w:rPr>
          <w:rFonts w:eastAsia="仿宋_GB2312"/>
          <w:color w:val="000000"/>
          <w:kern w:val="0"/>
          <w:sz w:val="32"/>
          <w:szCs w:val="32"/>
        </w:rPr>
        <w:t>米（女）跑项目，只需测查</w:t>
      </w:r>
      <w:r>
        <w:rPr>
          <w:rFonts w:eastAsia="仿宋_GB2312"/>
          <w:color w:val="000000"/>
          <w:kern w:val="0"/>
          <w:sz w:val="32"/>
          <w:szCs w:val="32"/>
        </w:rPr>
        <w:t>10</w:t>
      </w:r>
      <w:r>
        <w:rPr>
          <w:rFonts w:eastAsia="仿宋_GB2312"/>
          <w:color w:val="000000"/>
          <w:kern w:val="0"/>
          <w:sz w:val="32"/>
          <w:szCs w:val="32"/>
        </w:rPr>
        <w:t>米</w:t>
      </w:r>
      <w:r>
        <w:rPr>
          <w:rFonts w:eastAsia="仿宋_GB2312"/>
          <w:color w:val="000000"/>
          <w:kern w:val="0"/>
          <w:sz w:val="32"/>
          <w:szCs w:val="32"/>
        </w:rPr>
        <w:t>×4</w:t>
      </w:r>
      <w:r>
        <w:rPr>
          <w:rFonts w:eastAsia="仿宋_GB2312"/>
          <w:color w:val="000000"/>
          <w:kern w:val="0"/>
          <w:sz w:val="32"/>
          <w:szCs w:val="32"/>
        </w:rPr>
        <w:t>往返跑和纵跳摸高。其中有一项不达标的，视为体测不合格。年龄计算时间截止到参加体能测评当月。</w:t>
      </w:r>
    </w:p>
    <w:p w14:paraId="058AEFA9" w14:textId="77777777" w:rsidR="00273895" w:rsidRDefault="00A477DE">
      <w:pPr>
        <w:autoSpaceDE w:val="0"/>
        <w:autoSpaceDN w:val="0"/>
        <w:adjustRightInd w:val="0"/>
        <w:spacing w:line="500" w:lineRule="exact"/>
        <w:ind w:firstLineChars="200" w:firstLine="640"/>
        <w:jc w:val="left"/>
        <w:rPr>
          <w:rFonts w:eastAsia="仿宋_GB2312"/>
          <w:color w:val="000000"/>
          <w:kern w:val="0"/>
          <w:sz w:val="32"/>
          <w:szCs w:val="32"/>
        </w:rPr>
      </w:pPr>
      <w:r>
        <w:rPr>
          <w:rFonts w:eastAsia="仿宋_GB2312"/>
          <w:color w:val="000000"/>
          <w:kern w:val="0"/>
          <w:sz w:val="32"/>
          <w:szCs w:val="32"/>
        </w:rPr>
        <w:t>男子组标准：</w:t>
      </w:r>
      <w:r>
        <w:rPr>
          <w:rFonts w:eastAsia="仿宋_GB2312"/>
          <w:color w:val="000000"/>
          <w:kern w:val="0"/>
          <w:sz w:val="32"/>
          <w:szCs w:val="32"/>
        </w:rPr>
        <w:t>30</w:t>
      </w:r>
      <w:r>
        <w:rPr>
          <w:rFonts w:eastAsia="仿宋_GB2312"/>
          <w:color w:val="000000"/>
          <w:kern w:val="0"/>
          <w:sz w:val="32"/>
          <w:szCs w:val="32"/>
        </w:rPr>
        <w:t>岁（含）以下，</w:t>
      </w:r>
      <w:r>
        <w:rPr>
          <w:rFonts w:eastAsia="仿宋_GB2312"/>
          <w:color w:val="000000"/>
          <w:kern w:val="0"/>
          <w:sz w:val="32"/>
          <w:szCs w:val="32"/>
        </w:rPr>
        <w:t>10</w:t>
      </w:r>
      <w:r>
        <w:rPr>
          <w:rFonts w:eastAsia="仿宋_GB2312"/>
          <w:color w:val="000000"/>
          <w:kern w:val="0"/>
          <w:sz w:val="32"/>
          <w:szCs w:val="32"/>
        </w:rPr>
        <w:t>米</w:t>
      </w:r>
      <w:r>
        <w:rPr>
          <w:rFonts w:eastAsia="仿宋_GB2312"/>
          <w:color w:val="000000"/>
          <w:kern w:val="0"/>
          <w:sz w:val="32"/>
          <w:szCs w:val="32"/>
        </w:rPr>
        <w:t>×4</w:t>
      </w:r>
      <w:r>
        <w:rPr>
          <w:rFonts w:eastAsia="仿宋_GB2312"/>
          <w:color w:val="000000"/>
          <w:kern w:val="0"/>
          <w:sz w:val="32"/>
          <w:szCs w:val="32"/>
        </w:rPr>
        <w:t>往返跑</w:t>
      </w:r>
      <w:r>
        <w:rPr>
          <w:rFonts w:eastAsia="仿宋_GB2312"/>
          <w:color w:val="000000"/>
          <w:kern w:val="0"/>
          <w:sz w:val="32"/>
          <w:szCs w:val="32"/>
        </w:rPr>
        <w:t>≤13″1</w:t>
      </w:r>
      <w:r>
        <w:rPr>
          <w:rFonts w:eastAsia="仿宋_GB2312"/>
          <w:color w:val="000000"/>
          <w:kern w:val="0"/>
          <w:sz w:val="32"/>
          <w:szCs w:val="32"/>
        </w:rPr>
        <w:t>，</w:t>
      </w:r>
      <w:r>
        <w:rPr>
          <w:rFonts w:eastAsia="仿宋_GB2312"/>
          <w:color w:val="000000"/>
          <w:kern w:val="0"/>
          <w:sz w:val="32"/>
          <w:szCs w:val="32"/>
        </w:rPr>
        <w:t>1000</w:t>
      </w:r>
      <w:r>
        <w:rPr>
          <w:rFonts w:eastAsia="仿宋_GB2312"/>
          <w:color w:val="000000"/>
          <w:kern w:val="0"/>
          <w:sz w:val="32"/>
          <w:szCs w:val="32"/>
        </w:rPr>
        <w:t>米跑</w:t>
      </w:r>
      <w:r>
        <w:rPr>
          <w:rFonts w:eastAsia="仿宋_GB2312"/>
          <w:color w:val="000000"/>
          <w:kern w:val="0"/>
          <w:sz w:val="32"/>
          <w:szCs w:val="32"/>
        </w:rPr>
        <w:t>≤4′25″</w:t>
      </w:r>
      <w:r>
        <w:rPr>
          <w:rFonts w:eastAsia="仿宋_GB2312"/>
          <w:color w:val="000000"/>
          <w:kern w:val="0"/>
          <w:sz w:val="32"/>
          <w:szCs w:val="32"/>
        </w:rPr>
        <w:t>，纵跳摸高</w:t>
      </w:r>
      <w:r>
        <w:rPr>
          <w:rFonts w:eastAsia="仿宋_GB2312"/>
          <w:color w:val="000000"/>
          <w:kern w:val="0"/>
          <w:sz w:val="32"/>
          <w:szCs w:val="32"/>
        </w:rPr>
        <w:t>≥265</w:t>
      </w:r>
      <w:r>
        <w:rPr>
          <w:rFonts w:eastAsia="仿宋_GB2312"/>
          <w:color w:val="000000"/>
          <w:kern w:val="0"/>
          <w:sz w:val="32"/>
          <w:szCs w:val="32"/>
        </w:rPr>
        <w:t>厘米；</w:t>
      </w:r>
      <w:r>
        <w:rPr>
          <w:rFonts w:eastAsia="仿宋_GB2312"/>
          <w:color w:val="000000"/>
          <w:kern w:val="0"/>
          <w:sz w:val="32"/>
          <w:szCs w:val="32"/>
        </w:rPr>
        <w:t>31</w:t>
      </w:r>
      <w:r>
        <w:rPr>
          <w:rFonts w:eastAsia="仿宋_GB2312"/>
          <w:color w:val="000000"/>
          <w:kern w:val="0"/>
          <w:sz w:val="32"/>
          <w:szCs w:val="32"/>
        </w:rPr>
        <w:t>岁（含）以上，</w:t>
      </w:r>
      <w:r>
        <w:rPr>
          <w:rFonts w:eastAsia="仿宋_GB2312"/>
          <w:color w:val="000000"/>
          <w:kern w:val="0"/>
          <w:sz w:val="32"/>
          <w:szCs w:val="32"/>
        </w:rPr>
        <w:t>10</w:t>
      </w:r>
      <w:r>
        <w:rPr>
          <w:rFonts w:eastAsia="仿宋_GB2312"/>
          <w:color w:val="000000"/>
          <w:kern w:val="0"/>
          <w:sz w:val="32"/>
          <w:szCs w:val="32"/>
        </w:rPr>
        <w:t>米</w:t>
      </w:r>
      <w:r>
        <w:rPr>
          <w:rFonts w:eastAsia="仿宋_GB2312"/>
          <w:color w:val="000000"/>
          <w:kern w:val="0"/>
          <w:sz w:val="32"/>
          <w:szCs w:val="32"/>
        </w:rPr>
        <w:t>×4</w:t>
      </w:r>
      <w:r>
        <w:rPr>
          <w:rFonts w:eastAsia="仿宋_GB2312"/>
          <w:color w:val="000000"/>
          <w:kern w:val="0"/>
          <w:sz w:val="32"/>
          <w:szCs w:val="32"/>
        </w:rPr>
        <w:t>往返跑</w:t>
      </w:r>
      <w:r>
        <w:rPr>
          <w:rFonts w:eastAsia="仿宋_GB2312"/>
          <w:color w:val="000000"/>
          <w:kern w:val="0"/>
          <w:sz w:val="32"/>
          <w:szCs w:val="32"/>
        </w:rPr>
        <w:t>≤13″4</w:t>
      </w:r>
      <w:r>
        <w:rPr>
          <w:rFonts w:eastAsia="仿宋_GB2312"/>
          <w:color w:val="000000"/>
          <w:kern w:val="0"/>
          <w:sz w:val="32"/>
          <w:szCs w:val="32"/>
        </w:rPr>
        <w:t>，</w:t>
      </w:r>
      <w:r>
        <w:rPr>
          <w:rFonts w:eastAsia="仿宋_GB2312"/>
          <w:color w:val="000000"/>
          <w:kern w:val="0"/>
          <w:sz w:val="32"/>
          <w:szCs w:val="32"/>
        </w:rPr>
        <w:t>1000</w:t>
      </w:r>
      <w:r>
        <w:rPr>
          <w:rFonts w:eastAsia="仿宋_GB2312"/>
          <w:color w:val="000000"/>
          <w:kern w:val="0"/>
          <w:sz w:val="32"/>
          <w:szCs w:val="32"/>
        </w:rPr>
        <w:t>米跑</w:t>
      </w:r>
      <w:r>
        <w:rPr>
          <w:rFonts w:eastAsia="仿宋_GB2312"/>
          <w:color w:val="000000"/>
          <w:kern w:val="0"/>
          <w:sz w:val="32"/>
          <w:szCs w:val="32"/>
        </w:rPr>
        <w:t>≤4′35″</w:t>
      </w:r>
      <w:r>
        <w:rPr>
          <w:rFonts w:eastAsia="仿宋_GB2312"/>
          <w:color w:val="000000"/>
          <w:kern w:val="0"/>
          <w:sz w:val="32"/>
          <w:szCs w:val="32"/>
        </w:rPr>
        <w:t>，纵跳摸高</w:t>
      </w:r>
      <w:r>
        <w:rPr>
          <w:rFonts w:eastAsia="仿宋_GB2312"/>
          <w:color w:val="000000"/>
          <w:kern w:val="0"/>
          <w:sz w:val="32"/>
          <w:szCs w:val="32"/>
        </w:rPr>
        <w:t>≥265</w:t>
      </w:r>
      <w:r>
        <w:rPr>
          <w:rFonts w:eastAsia="仿宋_GB2312"/>
          <w:color w:val="000000"/>
          <w:kern w:val="0"/>
          <w:sz w:val="32"/>
          <w:szCs w:val="32"/>
        </w:rPr>
        <w:t>厘米。</w:t>
      </w:r>
    </w:p>
    <w:p w14:paraId="64E15807" w14:textId="77777777" w:rsidR="00273895" w:rsidRDefault="00A477DE">
      <w:pPr>
        <w:autoSpaceDE w:val="0"/>
        <w:autoSpaceDN w:val="0"/>
        <w:adjustRightInd w:val="0"/>
        <w:spacing w:line="500" w:lineRule="exact"/>
        <w:ind w:firstLineChars="200" w:firstLine="640"/>
        <w:jc w:val="left"/>
        <w:rPr>
          <w:rFonts w:eastAsia="仿宋_GB2312"/>
          <w:color w:val="000000"/>
          <w:kern w:val="0"/>
          <w:sz w:val="32"/>
          <w:szCs w:val="32"/>
        </w:rPr>
      </w:pPr>
      <w:r>
        <w:rPr>
          <w:rFonts w:eastAsia="仿宋_GB2312"/>
          <w:color w:val="000000"/>
          <w:kern w:val="0"/>
          <w:sz w:val="32"/>
          <w:szCs w:val="32"/>
        </w:rPr>
        <w:t>女子组标准：</w:t>
      </w:r>
      <w:r>
        <w:rPr>
          <w:rFonts w:eastAsia="仿宋_GB2312"/>
          <w:color w:val="000000"/>
          <w:kern w:val="0"/>
          <w:sz w:val="32"/>
          <w:szCs w:val="32"/>
        </w:rPr>
        <w:t>30</w:t>
      </w:r>
      <w:r>
        <w:rPr>
          <w:rFonts w:eastAsia="仿宋_GB2312"/>
          <w:color w:val="000000"/>
          <w:kern w:val="0"/>
          <w:sz w:val="32"/>
          <w:szCs w:val="32"/>
        </w:rPr>
        <w:t>岁（含）以下，</w:t>
      </w:r>
      <w:r>
        <w:rPr>
          <w:rFonts w:eastAsia="仿宋_GB2312"/>
          <w:color w:val="000000"/>
          <w:kern w:val="0"/>
          <w:sz w:val="32"/>
          <w:szCs w:val="32"/>
        </w:rPr>
        <w:t>10</w:t>
      </w:r>
      <w:r>
        <w:rPr>
          <w:rFonts w:eastAsia="仿宋_GB2312"/>
          <w:color w:val="000000"/>
          <w:kern w:val="0"/>
          <w:sz w:val="32"/>
          <w:szCs w:val="32"/>
        </w:rPr>
        <w:t>米</w:t>
      </w:r>
      <w:r>
        <w:rPr>
          <w:rFonts w:eastAsia="仿宋_GB2312"/>
          <w:color w:val="000000"/>
          <w:kern w:val="0"/>
          <w:sz w:val="32"/>
          <w:szCs w:val="32"/>
        </w:rPr>
        <w:t>×4</w:t>
      </w:r>
      <w:r>
        <w:rPr>
          <w:rFonts w:eastAsia="仿宋_GB2312"/>
          <w:color w:val="000000"/>
          <w:kern w:val="0"/>
          <w:sz w:val="32"/>
          <w:szCs w:val="32"/>
        </w:rPr>
        <w:t>往返跑</w:t>
      </w:r>
      <w:r>
        <w:rPr>
          <w:rFonts w:eastAsia="仿宋_GB2312"/>
          <w:color w:val="000000"/>
          <w:kern w:val="0"/>
          <w:sz w:val="32"/>
          <w:szCs w:val="32"/>
        </w:rPr>
        <w:t>≤14″1</w:t>
      </w:r>
      <w:r>
        <w:rPr>
          <w:rFonts w:eastAsia="仿宋_GB2312"/>
          <w:color w:val="000000"/>
          <w:kern w:val="0"/>
          <w:sz w:val="32"/>
          <w:szCs w:val="32"/>
        </w:rPr>
        <w:t>，</w:t>
      </w:r>
      <w:r>
        <w:rPr>
          <w:rFonts w:eastAsia="仿宋_GB2312"/>
          <w:color w:val="000000"/>
          <w:kern w:val="0"/>
          <w:sz w:val="32"/>
          <w:szCs w:val="32"/>
        </w:rPr>
        <w:t>800</w:t>
      </w:r>
      <w:r>
        <w:rPr>
          <w:rFonts w:eastAsia="仿宋_GB2312"/>
          <w:color w:val="000000"/>
          <w:kern w:val="0"/>
          <w:sz w:val="32"/>
          <w:szCs w:val="32"/>
        </w:rPr>
        <w:t>米跑</w:t>
      </w:r>
      <w:r>
        <w:rPr>
          <w:rFonts w:eastAsia="仿宋_GB2312"/>
          <w:color w:val="000000"/>
          <w:kern w:val="0"/>
          <w:sz w:val="32"/>
          <w:szCs w:val="32"/>
        </w:rPr>
        <w:t>≤4′20″</w:t>
      </w:r>
      <w:r>
        <w:rPr>
          <w:rFonts w:eastAsia="仿宋_GB2312"/>
          <w:color w:val="000000"/>
          <w:kern w:val="0"/>
          <w:sz w:val="32"/>
          <w:szCs w:val="32"/>
        </w:rPr>
        <w:t>，纵跳摸高</w:t>
      </w:r>
      <w:r>
        <w:rPr>
          <w:rFonts w:eastAsia="仿宋_GB2312"/>
          <w:color w:val="000000"/>
          <w:kern w:val="0"/>
          <w:sz w:val="32"/>
          <w:szCs w:val="32"/>
        </w:rPr>
        <w:t>≥230</w:t>
      </w:r>
      <w:r>
        <w:rPr>
          <w:rFonts w:eastAsia="仿宋_GB2312"/>
          <w:color w:val="000000"/>
          <w:kern w:val="0"/>
          <w:sz w:val="32"/>
          <w:szCs w:val="32"/>
        </w:rPr>
        <w:t>厘米；</w:t>
      </w:r>
      <w:r>
        <w:rPr>
          <w:rFonts w:eastAsia="仿宋_GB2312"/>
          <w:color w:val="000000"/>
          <w:kern w:val="0"/>
          <w:sz w:val="32"/>
          <w:szCs w:val="32"/>
        </w:rPr>
        <w:t>31</w:t>
      </w:r>
      <w:r>
        <w:rPr>
          <w:rFonts w:eastAsia="仿宋_GB2312"/>
          <w:color w:val="000000"/>
          <w:kern w:val="0"/>
          <w:sz w:val="32"/>
          <w:szCs w:val="32"/>
        </w:rPr>
        <w:t>岁（含）以上，</w:t>
      </w:r>
      <w:r>
        <w:rPr>
          <w:rFonts w:eastAsia="仿宋_GB2312"/>
          <w:color w:val="000000"/>
          <w:kern w:val="0"/>
          <w:sz w:val="32"/>
          <w:szCs w:val="32"/>
        </w:rPr>
        <w:t>10</w:t>
      </w:r>
      <w:r>
        <w:rPr>
          <w:rFonts w:eastAsia="仿宋_GB2312"/>
          <w:color w:val="000000"/>
          <w:kern w:val="0"/>
          <w:sz w:val="32"/>
          <w:szCs w:val="32"/>
        </w:rPr>
        <w:t>米</w:t>
      </w:r>
      <w:r>
        <w:rPr>
          <w:rFonts w:eastAsia="仿宋_GB2312"/>
          <w:color w:val="000000"/>
          <w:kern w:val="0"/>
          <w:sz w:val="32"/>
          <w:szCs w:val="32"/>
        </w:rPr>
        <w:t>×4</w:t>
      </w:r>
      <w:r>
        <w:rPr>
          <w:rFonts w:eastAsia="仿宋_GB2312"/>
          <w:color w:val="000000"/>
          <w:kern w:val="0"/>
          <w:sz w:val="32"/>
          <w:szCs w:val="32"/>
        </w:rPr>
        <w:t>往返跑</w:t>
      </w:r>
      <w:r>
        <w:rPr>
          <w:rFonts w:eastAsia="仿宋_GB2312"/>
          <w:color w:val="000000"/>
          <w:kern w:val="0"/>
          <w:sz w:val="32"/>
          <w:szCs w:val="32"/>
        </w:rPr>
        <w:t>≤14″4</w:t>
      </w:r>
      <w:r>
        <w:rPr>
          <w:rFonts w:eastAsia="仿宋_GB2312"/>
          <w:color w:val="000000"/>
          <w:kern w:val="0"/>
          <w:sz w:val="32"/>
          <w:szCs w:val="32"/>
        </w:rPr>
        <w:t>，</w:t>
      </w:r>
      <w:r>
        <w:rPr>
          <w:rFonts w:eastAsia="仿宋_GB2312"/>
          <w:color w:val="000000"/>
          <w:kern w:val="0"/>
          <w:sz w:val="32"/>
          <w:szCs w:val="32"/>
        </w:rPr>
        <w:t>800</w:t>
      </w:r>
      <w:r>
        <w:rPr>
          <w:rFonts w:eastAsia="仿宋_GB2312"/>
          <w:color w:val="000000"/>
          <w:kern w:val="0"/>
          <w:sz w:val="32"/>
          <w:szCs w:val="32"/>
        </w:rPr>
        <w:t>米跑</w:t>
      </w:r>
      <w:r>
        <w:rPr>
          <w:rFonts w:eastAsia="仿宋_GB2312"/>
          <w:color w:val="000000"/>
          <w:kern w:val="0"/>
          <w:sz w:val="32"/>
          <w:szCs w:val="32"/>
        </w:rPr>
        <w:t>≤4′30″</w:t>
      </w:r>
      <w:r>
        <w:rPr>
          <w:rFonts w:eastAsia="仿宋_GB2312"/>
          <w:color w:val="000000"/>
          <w:kern w:val="0"/>
          <w:sz w:val="32"/>
          <w:szCs w:val="32"/>
        </w:rPr>
        <w:t>，纵跳摸高</w:t>
      </w:r>
      <w:r>
        <w:rPr>
          <w:rFonts w:eastAsia="仿宋_GB2312"/>
          <w:color w:val="000000"/>
          <w:kern w:val="0"/>
          <w:sz w:val="32"/>
          <w:szCs w:val="32"/>
        </w:rPr>
        <w:t>≥230</w:t>
      </w:r>
      <w:r>
        <w:rPr>
          <w:rFonts w:eastAsia="仿宋_GB2312"/>
          <w:color w:val="000000"/>
          <w:kern w:val="0"/>
          <w:sz w:val="32"/>
          <w:szCs w:val="32"/>
        </w:rPr>
        <w:t>厘米。</w:t>
      </w:r>
    </w:p>
    <w:p w14:paraId="6D30F601" w14:textId="77777777" w:rsidR="00273895" w:rsidRDefault="00A477DE">
      <w:pPr>
        <w:autoSpaceDE w:val="0"/>
        <w:autoSpaceDN w:val="0"/>
        <w:adjustRightInd w:val="0"/>
        <w:spacing w:line="500" w:lineRule="exact"/>
        <w:ind w:firstLineChars="200" w:firstLine="643"/>
        <w:jc w:val="left"/>
        <w:rPr>
          <w:rFonts w:eastAsia="仿宋_GB2312"/>
          <w:color w:val="000000"/>
          <w:kern w:val="0"/>
          <w:sz w:val="32"/>
          <w:szCs w:val="32"/>
        </w:rPr>
      </w:pPr>
      <w:r>
        <w:rPr>
          <w:rFonts w:eastAsia="楷体_GB2312"/>
          <w:b/>
          <w:bCs/>
          <w:color w:val="000000"/>
          <w:kern w:val="0"/>
          <w:sz w:val="32"/>
          <w:szCs w:val="32"/>
        </w:rPr>
        <w:t>（五）应届毕业生没有拿到学历、学位证书的。</w:t>
      </w:r>
      <w:r>
        <w:rPr>
          <w:rFonts w:eastAsia="仿宋_GB2312"/>
          <w:color w:val="000000"/>
          <w:kern w:val="0"/>
          <w:sz w:val="32"/>
          <w:szCs w:val="32"/>
        </w:rPr>
        <w:t>如果是大学本科应届毕业生，面试时不需要提供学历、学位证书，但应承诺在毕业时可以取得相应的学历、学位证书，并在报到时提供相关证书以供审核。</w:t>
      </w:r>
    </w:p>
    <w:p w14:paraId="3325D3E0" w14:textId="77777777" w:rsidR="00273895" w:rsidRDefault="00A477DE">
      <w:pPr>
        <w:autoSpaceDE w:val="0"/>
        <w:autoSpaceDN w:val="0"/>
        <w:adjustRightInd w:val="0"/>
        <w:spacing w:line="500" w:lineRule="exact"/>
        <w:ind w:firstLineChars="200" w:firstLine="643"/>
        <w:jc w:val="left"/>
        <w:rPr>
          <w:rFonts w:eastAsia="仿宋_GB2312"/>
          <w:color w:val="000000"/>
          <w:kern w:val="0"/>
          <w:sz w:val="32"/>
          <w:szCs w:val="32"/>
        </w:rPr>
      </w:pPr>
      <w:r>
        <w:rPr>
          <w:rFonts w:eastAsia="楷体_GB2312"/>
          <w:b/>
          <w:bCs/>
          <w:color w:val="000000"/>
          <w:kern w:val="0"/>
          <w:sz w:val="32"/>
          <w:szCs w:val="32"/>
        </w:rPr>
        <w:t>（六）往届毕业生在</w:t>
      </w:r>
      <w:r>
        <w:rPr>
          <w:rFonts w:eastAsia="楷体_GB2312"/>
          <w:b/>
          <w:bCs/>
          <w:color w:val="000000"/>
          <w:kern w:val="0"/>
          <w:sz w:val="32"/>
          <w:szCs w:val="32"/>
        </w:rPr>
        <w:t>2</w:t>
      </w:r>
      <w:r>
        <w:rPr>
          <w:rFonts w:eastAsia="楷体_GB2312"/>
          <w:b/>
          <w:bCs/>
          <w:color w:val="000000"/>
          <w:kern w:val="0"/>
          <w:sz w:val="32"/>
          <w:szCs w:val="32"/>
        </w:rPr>
        <w:t>年择业期内如何报考。</w:t>
      </w:r>
      <w:r>
        <w:rPr>
          <w:rFonts w:eastAsia="仿宋_GB2312"/>
          <w:color w:val="000000"/>
          <w:kern w:val="0"/>
          <w:sz w:val="32"/>
          <w:szCs w:val="32"/>
        </w:rPr>
        <w:t>国家统一招生的普通高校</w:t>
      </w:r>
      <w:r>
        <w:rPr>
          <w:rFonts w:eastAsia="仿宋_GB2312"/>
          <w:color w:val="000000"/>
          <w:kern w:val="0"/>
          <w:sz w:val="32"/>
          <w:szCs w:val="32"/>
        </w:rPr>
        <w:t>毕业生离校时和在择业期内（国家规定的择业期为二年）未落实工作单位，其户口、档案、组织关系仍保留在原毕业学校，或保留在各级毕业生就业主管部门（毕业生就业服务指导中心）、各级人才交流服务机构和各级公共就业服务机构的毕业生，可按应届高校毕业生对待。</w:t>
      </w:r>
    </w:p>
    <w:p w14:paraId="2CBADD87" w14:textId="77777777" w:rsidR="00273895" w:rsidRDefault="00A477DE">
      <w:pPr>
        <w:autoSpaceDE w:val="0"/>
        <w:autoSpaceDN w:val="0"/>
        <w:adjustRightInd w:val="0"/>
        <w:spacing w:line="500" w:lineRule="exact"/>
        <w:ind w:firstLineChars="200" w:firstLine="643"/>
        <w:jc w:val="left"/>
        <w:rPr>
          <w:rFonts w:eastAsia="仿宋_GB2312"/>
          <w:color w:val="000000"/>
          <w:kern w:val="0"/>
          <w:sz w:val="32"/>
          <w:szCs w:val="32"/>
        </w:rPr>
      </w:pPr>
      <w:r>
        <w:rPr>
          <w:rFonts w:eastAsia="楷体_GB2312"/>
          <w:b/>
          <w:bCs/>
          <w:color w:val="000000"/>
          <w:kern w:val="0"/>
          <w:sz w:val="32"/>
          <w:szCs w:val="32"/>
        </w:rPr>
        <w:t>（七）招录职位中所要求的学历。</w:t>
      </w:r>
      <w:r>
        <w:rPr>
          <w:rFonts w:eastAsia="仿宋_GB2312"/>
          <w:color w:val="000000"/>
          <w:kern w:val="0"/>
          <w:sz w:val="32"/>
          <w:szCs w:val="32"/>
        </w:rPr>
        <w:t>招录职位中所要求的学历为报考人员所获得的最高学历。社会在职人员应以其已获得的最高学历进行报考，应届高校毕业生以即将获得的最高学历进行报考。如招录职位中要求限本科学历的，硕士研究生和博士研究生</w:t>
      </w:r>
      <w:r>
        <w:rPr>
          <w:rFonts w:eastAsia="仿宋_GB2312"/>
          <w:color w:val="000000"/>
          <w:kern w:val="0"/>
          <w:sz w:val="32"/>
          <w:szCs w:val="32"/>
        </w:rPr>
        <w:lastRenderedPageBreak/>
        <w:t>不能以本科学历报考。</w:t>
      </w:r>
    </w:p>
    <w:p w14:paraId="388A1E4B" w14:textId="77777777" w:rsidR="00273895" w:rsidRDefault="00A477DE">
      <w:pPr>
        <w:autoSpaceDE w:val="0"/>
        <w:autoSpaceDN w:val="0"/>
        <w:adjustRightInd w:val="0"/>
        <w:spacing w:line="500" w:lineRule="exact"/>
        <w:ind w:firstLineChars="200" w:firstLine="643"/>
        <w:jc w:val="left"/>
        <w:rPr>
          <w:rFonts w:eastAsia="仿宋_GB2312"/>
          <w:color w:val="000000"/>
          <w:kern w:val="0"/>
          <w:sz w:val="32"/>
          <w:szCs w:val="32"/>
        </w:rPr>
      </w:pPr>
      <w:r>
        <w:rPr>
          <w:rFonts w:eastAsia="楷体_GB2312"/>
          <w:b/>
          <w:bCs/>
          <w:color w:val="000000"/>
          <w:kern w:val="0"/>
          <w:sz w:val="32"/>
          <w:szCs w:val="32"/>
        </w:rPr>
        <w:t>（八）具有工作经历的应届生</w:t>
      </w:r>
      <w:r>
        <w:rPr>
          <w:rFonts w:eastAsia="楷体_GB2312"/>
          <w:b/>
          <w:bCs/>
          <w:color w:val="000000"/>
          <w:kern w:val="0"/>
          <w:sz w:val="32"/>
          <w:szCs w:val="32"/>
        </w:rPr>
        <w:t>以何种身份报考。</w:t>
      </w:r>
      <w:r>
        <w:rPr>
          <w:rFonts w:eastAsia="仿宋_GB2312"/>
          <w:color w:val="000000"/>
          <w:kern w:val="0"/>
          <w:sz w:val="32"/>
          <w:szCs w:val="32"/>
        </w:rPr>
        <w:t>具有基层工作经历的应届毕业生，可按应届毕业生身份报考。如果符合职位规定的基层工作年限，也可以报考要求具有基层工作经历的职位。</w:t>
      </w:r>
    </w:p>
    <w:p w14:paraId="3EAF7DA3" w14:textId="77777777" w:rsidR="00273895" w:rsidRDefault="00A477DE">
      <w:pPr>
        <w:autoSpaceDE w:val="0"/>
        <w:autoSpaceDN w:val="0"/>
        <w:adjustRightInd w:val="0"/>
        <w:spacing w:line="500" w:lineRule="exact"/>
        <w:ind w:firstLineChars="200" w:firstLine="643"/>
        <w:jc w:val="left"/>
        <w:rPr>
          <w:rFonts w:eastAsia="仿宋_GB2312"/>
          <w:color w:val="000000"/>
          <w:kern w:val="0"/>
          <w:sz w:val="32"/>
          <w:szCs w:val="32"/>
        </w:rPr>
      </w:pPr>
      <w:r>
        <w:rPr>
          <w:rFonts w:eastAsia="楷体_GB2312"/>
          <w:b/>
          <w:bCs/>
          <w:color w:val="000000"/>
          <w:kern w:val="0"/>
          <w:sz w:val="32"/>
          <w:szCs w:val="32"/>
        </w:rPr>
        <w:t>（九）关于工作之后取得全日制学历，学习时间是否计入基层工作经历时间。</w:t>
      </w:r>
      <w:r>
        <w:rPr>
          <w:rFonts w:eastAsia="仿宋_GB2312"/>
          <w:color w:val="000000"/>
          <w:kern w:val="0"/>
          <w:sz w:val="32"/>
          <w:szCs w:val="32"/>
        </w:rPr>
        <w:t>工作之后取得全日制学历的，全日制学习时间不计入基层工作经历时间。</w:t>
      </w:r>
    </w:p>
    <w:p w14:paraId="69E5E9B8" w14:textId="77777777" w:rsidR="00273895" w:rsidRDefault="00A477DE">
      <w:pPr>
        <w:autoSpaceDE w:val="0"/>
        <w:autoSpaceDN w:val="0"/>
        <w:adjustRightInd w:val="0"/>
        <w:spacing w:line="500" w:lineRule="exact"/>
        <w:ind w:firstLineChars="200" w:firstLine="643"/>
        <w:jc w:val="left"/>
        <w:rPr>
          <w:rFonts w:eastAsia="仿宋_GB2312"/>
          <w:color w:val="000000"/>
          <w:kern w:val="0"/>
          <w:sz w:val="32"/>
          <w:szCs w:val="32"/>
        </w:rPr>
      </w:pPr>
      <w:r>
        <w:rPr>
          <w:rFonts w:eastAsia="楷体_GB2312"/>
          <w:b/>
          <w:bCs/>
          <w:color w:val="000000"/>
          <w:kern w:val="0"/>
          <w:sz w:val="32"/>
          <w:szCs w:val="32"/>
        </w:rPr>
        <w:t>（十）录用人民警察报考的年龄规定。</w:t>
      </w:r>
      <w:r>
        <w:rPr>
          <w:rFonts w:eastAsia="仿宋_GB2312"/>
          <w:color w:val="000000"/>
          <w:kern w:val="0"/>
          <w:sz w:val="32"/>
          <w:szCs w:val="32"/>
        </w:rPr>
        <w:t>省级及以上公安机关、监狱、强制隔离戒毒管理机关录用人民警察的报考年龄条件，一般为</w:t>
      </w:r>
      <w:r>
        <w:rPr>
          <w:rFonts w:eastAsia="仿宋_GB2312"/>
          <w:color w:val="000000"/>
          <w:kern w:val="0"/>
          <w:sz w:val="32"/>
          <w:szCs w:val="32"/>
        </w:rPr>
        <w:t>18</w:t>
      </w:r>
      <w:r>
        <w:rPr>
          <w:rFonts w:eastAsia="仿宋_GB2312"/>
          <w:color w:val="000000"/>
          <w:kern w:val="0"/>
          <w:sz w:val="32"/>
          <w:szCs w:val="32"/>
        </w:rPr>
        <w:t>周岁以上、</w:t>
      </w:r>
      <w:r>
        <w:rPr>
          <w:rFonts w:eastAsia="仿宋_GB2312"/>
          <w:color w:val="000000"/>
          <w:kern w:val="0"/>
          <w:sz w:val="32"/>
          <w:szCs w:val="32"/>
        </w:rPr>
        <w:t>38</w:t>
      </w:r>
      <w:r>
        <w:rPr>
          <w:rFonts w:eastAsia="仿宋_GB2312"/>
          <w:color w:val="000000"/>
          <w:kern w:val="0"/>
          <w:sz w:val="32"/>
          <w:szCs w:val="32"/>
        </w:rPr>
        <w:t>周岁以下，</w:t>
      </w:r>
      <w:r>
        <w:rPr>
          <w:rFonts w:eastAsia="仿宋_GB2312"/>
          <w:color w:val="000000"/>
          <w:kern w:val="0"/>
          <w:sz w:val="32"/>
          <w:szCs w:val="32"/>
        </w:rPr>
        <w:t>2027</w:t>
      </w:r>
      <w:r>
        <w:rPr>
          <w:rFonts w:eastAsia="仿宋_GB2312"/>
          <w:color w:val="000000"/>
          <w:kern w:val="0"/>
          <w:sz w:val="32"/>
          <w:szCs w:val="32"/>
        </w:rPr>
        <w:t>年应届硕士研究生、博士研究生（非在职）可放宽到</w:t>
      </w:r>
      <w:r>
        <w:rPr>
          <w:rFonts w:eastAsia="仿宋_GB2312"/>
          <w:color w:val="000000"/>
          <w:kern w:val="0"/>
          <w:sz w:val="32"/>
          <w:szCs w:val="32"/>
        </w:rPr>
        <w:t>43</w:t>
      </w:r>
      <w:r>
        <w:rPr>
          <w:rFonts w:eastAsia="仿宋_GB2312"/>
          <w:color w:val="000000"/>
          <w:kern w:val="0"/>
          <w:sz w:val="32"/>
          <w:szCs w:val="32"/>
        </w:rPr>
        <w:t>周岁以下。市（地）级及以下公安机关录</w:t>
      </w:r>
      <w:r>
        <w:rPr>
          <w:rFonts w:eastAsia="仿宋_GB2312"/>
          <w:color w:val="000000"/>
          <w:kern w:val="0"/>
          <w:sz w:val="32"/>
          <w:szCs w:val="32"/>
        </w:rPr>
        <w:t>用人民警察的报考年龄条件为，一般不超过</w:t>
      </w:r>
      <w:r>
        <w:rPr>
          <w:rFonts w:eastAsia="仿宋_GB2312"/>
          <w:color w:val="000000"/>
          <w:kern w:val="0"/>
          <w:sz w:val="32"/>
          <w:szCs w:val="32"/>
        </w:rPr>
        <w:t>30</w:t>
      </w:r>
      <w:r>
        <w:rPr>
          <w:rFonts w:eastAsia="仿宋_GB2312"/>
          <w:color w:val="000000"/>
          <w:kern w:val="0"/>
          <w:sz w:val="32"/>
          <w:szCs w:val="32"/>
        </w:rPr>
        <w:t>周岁，</w:t>
      </w:r>
      <w:r>
        <w:rPr>
          <w:rFonts w:eastAsia="仿宋_GB2312"/>
          <w:color w:val="000000"/>
          <w:kern w:val="0"/>
          <w:sz w:val="32"/>
          <w:szCs w:val="32"/>
        </w:rPr>
        <w:t>2027</w:t>
      </w:r>
      <w:r>
        <w:rPr>
          <w:rFonts w:eastAsia="仿宋_GB2312"/>
          <w:color w:val="000000"/>
          <w:kern w:val="0"/>
          <w:sz w:val="32"/>
          <w:szCs w:val="32"/>
        </w:rPr>
        <w:t>年应届硕士研究生、博士研究生（非在职）和报考法医等特殊技术职位的，一般不超过</w:t>
      </w:r>
      <w:r>
        <w:rPr>
          <w:rFonts w:eastAsia="仿宋_GB2312"/>
          <w:color w:val="000000"/>
          <w:kern w:val="0"/>
          <w:sz w:val="32"/>
          <w:szCs w:val="32"/>
        </w:rPr>
        <w:t>35</w:t>
      </w:r>
      <w:r>
        <w:rPr>
          <w:rFonts w:eastAsia="仿宋_GB2312"/>
          <w:color w:val="000000"/>
          <w:kern w:val="0"/>
          <w:sz w:val="32"/>
          <w:szCs w:val="32"/>
        </w:rPr>
        <w:t>周岁。</w:t>
      </w:r>
    </w:p>
    <w:p w14:paraId="299D44BB" w14:textId="77777777" w:rsidR="00273895" w:rsidRDefault="00A477DE">
      <w:pPr>
        <w:autoSpaceDE w:val="0"/>
        <w:autoSpaceDN w:val="0"/>
        <w:adjustRightInd w:val="0"/>
        <w:spacing w:line="500" w:lineRule="exact"/>
        <w:ind w:firstLineChars="200" w:firstLine="643"/>
        <w:jc w:val="left"/>
        <w:rPr>
          <w:rFonts w:eastAsia="仿宋_GB2312"/>
          <w:color w:val="000000"/>
          <w:kern w:val="0"/>
          <w:sz w:val="32"/>
          <w:szCs w:val="32"/>
        </w:rPr>
      </w:pPr>
      <w:r>
        <w:rPr>
          <w:rFonts w:eastAsia="楷体_GB2312"/>
          <w:b/>
          <w:bCs/>
          <w:color w:val="000000"/>
          <w:kern w:val="0"/>
          <w:sz w:val="32"/>
          <w:szCs w:val="32"/>
        </w:rPr>
        <w:t>（十一）报考人员可以报考几个职位。</w:t>
      </w:r>
      <w:r>
        <w:rPr>
          <w:rFonts w:eastAsia="仿宋_GB2312"/>
          <w:color w:val="000000"/>
          <w:kern w:val="0"/>
          <w:sz w:val="32"/>
          <w:szCs w:val="32"/>
        </w:rPr>
        <w:t>报考人员只能报考一个职位。</w:t>
      </w:r>
    </w:p>
    <w:p w14:paraId="24E3FBD7" w14:textId="77777777" w:rsidR="00273895" w:rsidRDefault="00A477DE">
      <w:pPr>
        <w:autoSpaceDE w:val="0"/>
        <w:autoSpaceDN w:val="0"/>
        <w:adjustRightInd w:val="0"/>
        <w:spacing w:line="500" w:lineRule="exact"/>
        <w:ind w:firstLineChars="200" w:firstLine="643"/>
        <w:jc w:val="left"/>
        <w:rPr>
          <w:rFonts w:eastAsia="仿宋_GB2312"/>
          <w:color w:val="000000"/>
          <w:kern w:val="0"/>
          <w:sz w:val="32"/>
          <w:szCs w:val="32"/>
        </w:rPr>
      </w:pPr>
      <w:r>
        <w:rPr>
          <w:rFonts w:eastAsia="楷体_GB2312"/>
          <w:b/>
          <w:bCs/>
          <w:color w:val="000000"/>
          <w:kern w:val="0"/>
          <w:sz w:val="32"/>
          <w:szCs w:val="32"/>
        </w:rPr>
        <w:t>（十二）关于报考人员更改报考职位。</w:t>
      </w:r>
      <w:r>
        <w:rPr>
          <w:rFonts w:eastAsia="仿宋_GB2312"/>
          <w:color w:val="000000"/>
          <w:kern w:val="0"/>
          <w:sz w:val="32"/>
          <w:szCs w:val="32"/>
        </w:rPr>
        <w:t>招录机关在对报考人员报考申请进行资格审查之前，报考人员可以更改报考职位。没有通过招录机关资格审查的报考人员，在报名系统关闭前，可以改报其他职位。</w:t>
      </w:r>
    </w:p>
    <w:p w14:paraId="3171E6A4" w14:textId="77777777" w:rsidR="00273895" w:rsidRDefault="00A477DE">
      <w:pPr>
        <w:autoSpaceDE w:val="0"/>
        <w:autoSpaceDN w:val="0"/>
        <w:adjustRightInd w:val="0"/>
        <w:spacing w:line="500" w:lineRule="exact"/>
        <w:ind w:firstLineChars="200" w:firstLine="643"/>
        <w:jc w:val="left"/>
        <w:rPr>
          <w:rFonts w:eastAsia="仿宋_GB2312"/>
          <w:color w:val="000000"/>
          <w:kern w:val="0"/>
          <w:sz w:val="32"/>
          <w:szCs w:val="32"/>
        </w:rPr>
      </w:pPr>
      <w:r>
        <w:rPr>
          <w:rFonts w:eastAsia="楷体_GB2312"/>
          <w:b/>
          <w:bCs/>
          <w:color w:val="000000"/>
          <w:kern w:val="0"/>
          <w:sz w:val="32"/>
          <w:szCs w:val="32"/>
        </w:rPr>
        <w:t>（十三）关于考试考务费用。</w:t>
      </w:r>
      <w:r>
        <w:rPr>
          <w:rFonts w:eastAsia="仿宋_GB2312"/>
          <w:color w:val="000000"/>
          <w:kern w:val="0"/>
          <w:sz w:val="32"/>
          <w:szCs w:val="32"/>
        </w:rPr>
        <w:t>考试考务费用以当地财政、物价部门核定的标准为依据。具体费用标准可以向承担此次考务工作的当地考试机构咨</w:t>
      </w:r>
      <w:r>
        <w:rPr>
          <w:rFonts w:eastAsia="仿宋_GB2312"/>
          <w:color w:val="000000"/>
          <w:kern w:val="0"/>
          <w:sz w:val="32"/>
          <w:szCs w:val="32"/>
        </w:rPr>
        <w:t>询。最低生活保障家庭人员，可以直接与当地考试机构联系办理报名确认和减免费用的手续。</w:t>
      </w:r>
    </w:p>
    <w:p w14:paraId="74E4E269" w14:textId="77777777" w:rsidR="00273895" w:rsidRDefault="00A477DE">
      <w:pPr>
        <w:autoSpaceDE w:val="0"/>
        <w:autoSpaceDN w:val="0"/>
        <w:adjustRightInd w:val="0"/>
        <w:spacing w:line="500" w:lineRule="exact"/>
        <w:ind w:firstLineChars="200" w:firstLine="643"/>
        <w:jc w:val="left"/>
        <w:rPr>
          <w:rFonts w:eastAsia="仿宋_GB2312"/>
          <w:color w:val="000000"/>
          <w:kern w:val="0"/>
          <w:sz w:val="32"/>
          <w:szCs w:val="32"/>
        </w:rPr>
      </w:pPr>
      <w:r>
        <w:rPr>
          <w:rFonts w:eastAsia="楷体_GB2312"/>
          <w:b/>
          <w:bCs/>
          <w:color w:val="000000"/>
          <w:kern w:val="0"/>
          <w:sz w:val="32"/>
          <w:szCs w:val="32"/>
        </w:rPr>
        <w:t>（十四）关于资格审查。</w:t>
      </w:r>
      <w:r>
        <w:rPr>
          <w:rFonts w:eastAsia="仿宋_GB2312"/>
          <w:color w:val="000000"/>
          <w:kern w:val="0"/>
          <w:sz w:val="32"/>
          <w:szCs w:val="32"/>
        </w:rPr>
        <w:t>由谁负责：资格审查工作由新疆出入境边防检查总站负责。报名期间，总站根据报考资格条件对报</w:t>
      </w:r>
      <w:r>
        <w:rPr>
          <w:rFonts w:eastAsia="仿宋_GB2312"/>
          <w:color w:val="000000"/>
          <w:kern w:val="0"/>
          <w:sz w:val="32"/>
          <w:szCs w:val="32"/>
        </w:rPr>
        <w:lastRenderedPageBreak/>
        <w:t>考申请进行集中审核，确认报考人员是否具有报考资格。资格审查贯穿录用全过程，在各环节发现报考人员不符合报考资格条件的，总站均可以取消其报考资格或录用资格。</w:t>
      </w:r>
    </w:p>
    <w:p w14:paraId="40C998DE" w14:textId="77777777" w:rsidR="00273895" w:rsidRDefault="00A477DE">
      <w:pPr>
        <w:autoSpaceDE w:val="0"/>
        <w:autoSpaceDN w:val="0"/>
        <w:adjustRightInd w:val="0"/>
        <w:spacing w:line="500" w:lineRule="exact"/>
        <w:ind w:firstLineChars="200" w:firstLine="640"/>
        <w:jc w:val="left"/>
        <w:rPr>
          <w:rFonts w:eastAsia="仿宋_GB2312"/>
          <w:color w:val="000000"/>
          <w:kern w:val="0"/>
          <w:sz w:val="32"/>
          <w:szCs w:val="32"/>
        </w:rPr>
      </w:pPr>
      <w:r>
        <w:rPr>
          <w:rFonts w:eastAsia="仿宋_GB2312"/>
          <w:color w:val="000000"/>
          <w:kern w:val="0"/>
          <w:sz w:val="32"/>
          <w:szCs w:val="32"/>
        </w:rPr>
        <w:t>主要依据：招录机关根据公务员录用相关法律法规和公布的报考资格条件、拟任职位所要求的资格条件对报考申请进行审查，审查意见包括</w:t>
      </w:r>
      <w:r>
        <w:rPr>
          <w:rFonts w:eastAsia="仿宋_GB2312" w:hint="eastAsia"/>
          <w:color w:val="000000"/>
          <w:kern w:val="0"/>
          <w:sz w:val="32"/>
          <w:szCs w:val="32"/>
        </w:rPr>
        <w:t>“</w:t>
      </w:r>
      <w:r>
        <w:rPr>
          <w:rFonts w:eastAsia="仿宋_GB2312"/>
          <w:color w:val="000000"/>
          <w:kern w:val="0"/>
          <w:sz w:val="32"/>
          <w:szCs w:val="32"/>
        </w:rPr>
        <w:t>审核通过</w:t>
      </w:r>
      <w:r>
        <w:rPr>
          <w:rFonts w:eastAsia="仿宋_GB2312" w:hint="eastAsia"/>
          <w:color w:val="000000"/>
          <w:kern w:val="0"/>
          <w:sz w:val="32"/>
          <w:szCs w:val="32"/>
        </w:rPr>
        <w:t>”“</w:t>
      </w:r>
      <w:r>
        <w:rPr>
          <w:rFonts w:eastAsia="仿宋_GB2312"/>
          <w:color w:val="000000"/>
          <w:kern w:val="0"/>
          <w:sz w:val="32"/>
          <w:szCs w:val="32"/>
        </w:rPr>
        <w:t>审核不通过</w:t>
      </w:r>
      <w:r>
        <w:rPr>
          <w:rFonts w:eastAsia="仿宋_GB2312" w:hint="eastAsia"/>
          <w:color w:val="000000"/>
          <w:kern w:val="0"/>
          <w:sz w:val="32"/>
          <w:szCs w:val="32"/>
        </w:rPr>
        <w:t>”“</w:t>
      </w:r>
      <w:r>
        <w:rPr>
          <w:rFonts w:eastAsia="仿宋_GB2312"/>
          <w:color w:val="000000"/>
          <w:kern w:val="0"/>
          <w:sz w:val="32"/>
          <w:szCs w:val="32"/>
        </w:rPr>
        <w:t>退回补充材料</w:t>
      </w:r>
      <w:r>
        <w:rPr>
          <w:rFonts w:eastAsia="仿宋_GB2312" w:hint="eastAsia"/>
          <w:color w:val="000000"/>
          <w:kern w:val="0"/>
          <w:sz w:val="32"/>
          <w:szCs w:val="32"/>
        </w:rPr>
        <w:t>”“</w:t>
      </w:r>
      <w:r>
        <w:rPr>
          <w:rFonts w:eastAsia="仿宋_GB2312"/>
          <w:color w:val="000000"/>
          <w:kern w:val="0"/>
          <w:sz w:val="32"/>
          <w:szCs w:val="32"/>
        </w:rPr>
        <w:t>待审核</w:t>
      </w:r>
      <w:r>
        <w:rPr>
          <w:rFonts w:eastAsia="仿宋_GB2312" w:hint="eastAsia"/>
          <w:color w:val="000000"/>
          <w:kern w:val="0"/>
          <w:sz w:val="32"/>
          <w:szCs w:val="32"/>
        </w:rPr>
        <w:t>”</w:t>
      </w:r>
      <w:r>
        <w:rPr>
          <w:rFonts w:eastAsia="仿宋_GB2312"/>
          <w:color w:val="000000"/>
          <w:kern w:val="0"/>
          <w:sz w:val="32"/>
          <w:szCs w:val="32"/>
        </w:rPr>
        <w:t>等情形。</w:t>
      </w:r>
    </w:p>
    <w:p w14:paraId="4E033B78" w14:textId="77777777" w:rsidR="00273895" w:rsidRDefault="00A477DE">
      <w:pPr>
        <w:autoSpaceDE w:val="0"/>
        <w:autoSpaceDN w:val="0"/>
        <w:adjustRightInd w:val="0"/>
        <w:spacing w:line="500" w:lineRule="exact"/>
        <w:ind w:firstLineChars="200" w:firstLine="643"/>
        <w:jc w:val="left"/>
        <w:rPr>
          <w:rFonts w:eastAsia="仿宋_GB2312"/>
          <w:color w:val="000000"/>
          <w:kern w:val="0"/>
          <w:sz w:val="32"/>
          <w:szCs w:val="32"/>
        </w:rPr>
      </w:pPr>
      <w:r>
        <w:rPr>
          <w:rFonts w:eastAsia="楷体_GB2312"/>
          <w:b/>
          <w:bCs/>
          <w:color w:val="000000"/>
          <w:kern w:val="0"/>
          <w:sz w:val="32"/>
          <w:szCs w:val="32"/>
        </w:rPr>
        <w:t>（十五）关于面试和专业能力测试。</w:t>
      </w:r>
      <w:r>
        <w:rPr>
          <w:rFonts w:eastAsia="仿宋_GB2312"/>
          <w:color w:val="000000"/>
          <w:kern w:val="0"/>
          <w:sz w:val="32"/>
          <w:szCs w:val="32"/>
        </w:rPr>
        <w:t>如何确定参加面试和专业能力测试人员名单：笔试成绩公布后，中央公务员主管部门将根据《招考简章》确定的面试人员比例，从达到笔试最低合格分数线的考生中，按照成绩从高到低的顺序，确定各职位参加面试和专业能力测试人员名单。</w:t>
      </w:r>
    </w:p>
    <w:p w14:paraId="3A8F8426" w14:textId="77777777" w:rsidR="00273895" w:rsidRDefault="00A477DE">
      <w:pPr>
        <w:autoSpaceDE w:val="0"/>
        <w:autoSpaceDN w:val="0"/>
        <w:adjustRightInd w:val="0"/>
        <w:spacing w:line="500" w:lineRule="exact"/>
        <w:ind w:firstLineChars="200" w:firstLine="640"/>
        <w:jc w:val="left"/>
        <w:rPr>
          <w:rFonts w:eastAsia="仿宋_GB2312"/>
          <w:color w:val="000000"/>
          <w:kern w:val="0"/>
          <w:sz w:val="32"/>
          <w:szCs w:val="32"/>
        </w:rPr>
      </w:pPr>
      <w:r>
        <w:rPr>
          <w:rFonts w:eastAsia="仿宋_GB2312"/>
          <w:color w:val="000000"/>
          <w:kern w:val="0"/>
          <w:sz w:val="32"/>
          <w:szCs w:val="32"/>
        </w:rPr>
        <w:t>是否所有职位都要在面试阶段进行专业能力测试：不是。只有《招考简章》事先公布的需要在面试阶段进行专业能力测试的职位，才进行专业能力测试。</w:t>
      </w:r>
    </w:p>
    <w:p w14:paraId="3D20F425" w14:textId="77777777" w:rsidR="00273895" w:rsidRDefault="00A477DE">
      <w:pPr>
        <w:autoSpaceDE w:val="0"/>
        <w:autoSpaceDN w:val="0"/>
        <w:adjustRightInd w:val="0"/>
        <w:spacing w:line="500" w:lineRule="exact"/>
        <w:ind w:firstLineChars="200" w:firstLine="640"/>
        <w:jc w:val="left"/>
        <w:rPr>
          <w:rFonts w:eastAsia="仿宋_GB2312"/>
          <w:color w:val="000000"/>
          <w:kern w:val="0"/>
          <w:sz w:val="32"/>
          <w:szCs w:val="32"/>
        </w:rPr>
      </w:pPr>
      <w:r>
        <w:rPr>
          <w:rFonts w:eastAsia="仿宋_GB2312"/>
          <w:color w:val="000000"/>
          <w:kern w:val="0"/>
          <w:sz w:val="32"/>
          <w:szCs w:val="32"/>
        </w:rPr>
        <w:t>如何查询是否进入面试和专业能力测试：各职位参加面试和专业能力测试的人员名单将在专题网站统一公布，考生可登录该网站查询。</w:t>
      </w:r>
    </w:p>
    <w:p w14:paraId="005BCB4E" w14:textId="77777777" w:rsidR="00273895" w:rsidRDefault="00A477DE">
      <w:pPr>
        <w:autoSpaceDE w:val="0"/>
        <w:autoSpaceDN w:val="0"/>
        <w:adjustRightInd w:val="0"/>
        <w:spacing w:line="500" w:lineRule="exact"/>
        <w:ind w:firstLineChars="200" w:firstLine="643"/>
        <w:jc w:val="left"/>
        <w:rPr>
          <w:rFonts w:eastAsia="仿宋_GB2312"/>
          <w:color w:val="000000"/>
          <w:kern w:val="0"/>
          <w:sz w:val="32"/>
          <w:szCs w:val="32"/>
        </w:rPr>
      </w:pPr>
      <w:r>
        <w:rPr>
          <w:rFonts w:eastAsia="楷体_GB2312"/>
          <w:b/>
          <w:bCs/>
          <w:color w:val="000000"/>
          <w:kern w:val="0"/>
          <w:sz w:val="32"/>
          <w:szCs w:val="32"/>
        </w:rPr>
        <w:t>（十六）关于开展调剂。</w:t>
      </w:r>
      <w:r>
        <w:rPr>
          <w:rFonts w:eastAsia="仿宋_GB2312"/>
          <w:color w:val="000000"/>
          <w:kern w:val="0"/>
          <w:sz w:val="32"/>
          <w:szCs w:val="32"/>
        </w:rPr>
        <w:t>个别招考职位超过笔试最低合格分数线的人数达不到面试人员比例时，将通过调剂补充人选。调剂面向社会公开进行，具体办法在公共科目笔试成绩公布后可以在专题网站上查询。调剂结束后，进入面试和专业能力测试的人选名单将在专题网站上统一公布。进入调剂人选名单的，不再参加其他职位递补。</w:t>
      </w:r>
    </w:p>
    <w:p w14:paraId="1C2366B1" w14:textId="77777777" w:rsidR="00273895" w:rsidRDefault="00A477DE">
      <w:pPr>
        <w:autoSpaceDE w:val="0"/>
        <w:autoSpaceDN w:val="0"/>
        <w:adjustRightInd w:val="0"/>
        <w:spacing w:line="500" w:lineRule="exact"/>
        <w:ind w:firstLineChars="200" w:firstLine="643"/>
        <w:jc w:val="left"/>
        <w:rPr>
          <w:rFonts w:eastAsia="仿宋_GB2312"/>
          <w:color w:val="000000"/>
          <w:kern w:val="0"/>
          <w:sz w:val="32"/>
          <w:szCs w:val="32"/>
        </w:rPr>
      </w:pPr>
      <w:r>
        <w:rPr>
          <w:rFonts w:eastAsia="楷体_GB2312"/>
          <w:b/>
          <w:bCs/>
          <w:color w:val="000000"/>
          <w:kern w:val="0"/>
          <w:sz w:val="32"/>
          <w:szCs w:val="32"/>
        </w:rPr>
        <w:t>（十七）关于违规违纪考生处理。</w:t>
      </w:r>
      <w:r>
        <w:rPr>
          <w:rFonts w:eastAsia="仿宋_GB2312"/>
          <w:color w:val="000000"/>
          <w:kern w:val="0"/>
          <w:sz w:val="32"/>
          <w:szCs w:val="32"/>
        </w:rPr>
        <w:t>哪些行为记入公务员录用考试诚信档案：考生有违规违纪和其他不诚信行为的，</w:t>
      </w:r>
      <w:r>
        <w:rPr>
          <w:rFonts w:eastAsia="仿宋_GB2312"/>
          <w:color w:val="000000"/>
          <w:kern w:val="0"/>
          <w:sz w:val="32"/>
          <w:szCs w:val="32"/>
        </w:rPr>
        <w:t>记入公务</w:t>
      </w:r>
      <w:r>
        <w:rPr>
          <w:rFonts w:eastAsia="仿宋_GB2312"/>
          <w:color w:val="000000"/>
          <w:kern w:val="0"/>
          <w:sz w:val="32"/>
          <w:szCs w:val="32"/>
        </w:rPr>
        <w:lastRenderedPageBreak/>
        <w:t>员录用考试诚信档案库，作为公务员录用考察的一项重要参考。</w:t>
      </w:r>
    </w:p>
    <w:p w14:paraId="4968236A" w14:textId="77777777" w:rsidR="00273895" w:rsidRDefault="00A477DE">
      <w:pPr>
        <w:autoSpaceDE w:val="0"/>
        <w:autoSpaceDN w:val="0"/>
        <w:adjustRightInd w:val="0"/>
        <w:spacing w:line="500" w:lineRule="exact"/>
        <w:ind w:firstLineChars="200" w:firstLine="640"/>
        <w:jc w:val="left"/>
        <w:rPr>
          <w:rFonts w:eastAsia="仿宋_GB2312"/>
          <w:color w:val="000000"/>
          <w:kern w:val="0"/>
          <w:sz w:val="32"/>
          <w:szCs w:val="32"/>
        </w:rPr>
      </w:pPr>
      <w:r>
        <w:rPr>
          <w:rFonts w:eastAsia="仿宋_GB2312"/>
          <w:color w:val="000000"/>
          <w:kern w:val="0"/>
          <w:sz w:val="32"/>
          <w:szCs w:val="32"/>
        </w:rPr>
        <w:t>对违纪违规行为将如何处理：在招考中，考生有违反报考规则和管理规定行为的，将由公务员主管部门、招录机关或者考试机构按照管理权限采取纠正、批评教育、答卷不予评阅、当科考试成绩为零分、终止录用程序等方式进行现场处置或者事后处置。</w:t>
      </w:r>
    </w:p>
    <w:p w14:paraId="4BF93E45" w14:textId="77777777" w:rsidR="00273895" w:rsidRDefault="00A477DE">
      <w:pPr>
        <w:autoSpaceDE w:val="0"/>
        <w:autoSpaceDN w:val="0"/>
        <w:adjustRightInd w:val="0"/>
        <w:spacing w:line="500" w:lineRule="exact"/>
        <w:ind w:firstLineChars="200" w:firstLine="640"/>
        <w:jc w:val="left"/>
        <w:rPr>
          <w:rFonts w:eastAsia="仿宋_GB2312"/>
          <w:color w:val="000000"/>
          <w:kern w:val="0"/>
          <w:sz w:val="32"/>
          <w:szCs w:val="32"/>
        </w:rPr>
      </w:pPr>
      <w:r>
        <w:rPr>
          <w:rFonts w:eastAsia="仿宋_GB2312"/>
          <w:color w:val="000000"/>
          <w:kern w:val="0"/>
          <w:sz w:val="32"/>
          <w:szCs w:val="32"/>
        </w:rPr>
        <w:t>考生有隐瞒真实信息、弄虚作假、考试作弊、扰乱考试秩序等违反录用纪律行为的，情节较轻的，由中央公务员主管部门给予考试成绩无效、取消资格等处理；情节严重的，给予</w:t>
      </w:r>
      <w:r>
        <w:rPr>
          <w:rFonts w:eastAsia="仿宋_GB2312"/>
          <w:color w:val="000000"/>
          <w:kern w:val="0"/>
          <w:sz w:val="32"/>
          <w:szCs w:val="32"/>
        </w:rPr>
        <w:t>5</w:t>
      </w:r>
      <w:r>
        <w:rPr>
          <w:rFonts w:eastAsia="仿宋_GB2312"/>
          <w:color w:val="000000"/>
          <w:kern w:val="0"/>
          <w:sz w:val="32"/>
          <w:szCs w:val="32"/>
        </w:rPr>
        <w:t>年内限制报考的处理；情节特别严重的，给予终身限制报考的处理；涉嫌</w:t>
      </w:r>
      <w:r>
        <w:rPr>
          <w:rFonts w:eastAsia="仿宋_GB2312"/>
          <w:color w:val="000000"/>
          <w:kern w:val="0"/>
          <w:sz w:val="32"/>
          <w:szCs w:val="32"/>
        </w:rPr>
        <w:t>犯罪的，移送有关国家机关依法处理。</w:t>
      </w:r>
    </w:p>
    <w:p w14:paraId="7DEC8223" w14:textId="77777777" w:rsidR="00273895" w:rsidRDefault="00A477DE">
      <w:pPr>
        <w:autoSpaceDE w:val="0"/>
        <w:autoSpaceDN w:val="0"/>
        <w:adjustRightInd w:val="0"/>
        <w:spacing w:line="500" w:lineRule="exact"/>
        <w:ind w:firstLineChars="200" w:firstLine="640"/>
        <w:jc w:val="left"/>
        <w:rPr>
          <w:rFonts w:eastAsia="仿宋_GB2312"/>
          <w:color w:val="000000"/>
          <w:kern w:val="0"/>
          <w:sz w:val="32"/>
          <w:szCs w:val="32"/>
        </w:rPr>
      </w:pPr>
      <w:r>
        <w:rPr>
          <w:rFonts w:eastAsia="仿宋_GB2312"/>
          <w:color w:val="000000"/>
          <w:kern w:val="0"/>
          <w:sz w:val="32"/>
          <w:szCs w:val="32"/>
        </w:rPr>
        <w:t>上述情况公务员主管部门、招录机关或者考试机构将视情向考生所在单位（学校）通报。</w:t>
      </w:r>
    </w:p>
    <w:p w14:paraId="32D27C95" w14:textId="77777777" w:rsidR="00273895" w:rsidRDefault="00A477DE">
      <w:pPr>
        <w:autoSpaceDE w:val="0"/>
        <w:autoSpaceDN w:val="0"/>
        <w:adjustRightInd w:val="0"/>
        <w:spacing w:line="500" w:lineRule="exact"/>
        <w:ind w:firstLineChars="200" w:firstLine="643"/>
        <w:jc w:val="left"/>
        <w:rPr>
          <w:rFonts w:eastAsia="仿宋_GB2312"/>
          <w:color w:val="000000"/>
          <w:kern w:val="0"/>
          <w:sz w:val="32"/>
          <w:szCs w:val="32"/>
        </w:rPr>
      </w:pPr>
      <w:r>
        <w:rPr>
          <w:rFonts w:eastAsia="楷体_GB2312"/>
          <w:b/>
          <w:bCs/>
          <w:color w:val="000000"/>
          <w:kern w:val="0"/>
          <w:sz w:val="32"/>
          <w:szCs w:val="32"/>
        </w:rPr>
        <w:t>（十八）关于考试辅导材料。</w:t>
      </w:r>
      <w:r>
        <w:rPr>
          <w:rFonts w:ascii="仿宋_GB2312" w:eastAsia="仿宋_GB2312" w:hAnsi="仿宋_GB2312" w:cs="仿宋_GB2312"/>
          <w:sz w:val="32"/>
        </w:rPr>
        <w:t>中央公务员主管部门从未指定任何单位和个人编写过有关公务员考试的教材，也</w:t>
      </w:r>
      <w:r>
        <w:rPr>
          <w:rFonts w:ascii="仿宋_GB2312" w:eastAsia="仿宋_GB2312" w:hAnsi="仿宋_GB2312" w:cs="仿宋_GB2312" w:hint="eastAsia"/>
          <w:sz w:val="32"/>
        </w:rPr>
        <w:t>未</w:t>
      </w:r>
      <w:r>
        <w:rPr>
          <w:rFonts w:ascii="仿宋_GB2312" w:eastAsia="仿宋_GB2312" w:hAnsi="仿宋_GB2312" w:cs="仿宋_GB2312"/>
          <w:sz w:val="32"/>
        </w:rPr>
        <w:t>委托任何单位和个人举办有关公务员考试的培训班。</w:t>
      </w:r>
    </w:p>
    <w:p w14:paraId="59629108" w14:textId="77777777" w:rsidR="00273895" w:rsidRDefault="00A477DE">
      <w:pPr>
        <w:autoSpaceDE w:val="0"/>
        <w:autoSpaceDN w:val="0"/>
        <w:adjustRightInd w:val="0"/>
        <w:spacing w:line="600" w:lineRule="exact"/>
        <w:ind w:left="91" w:firstLineChars="200" w:firstLine="643"/>
        <w:rPr>
          <w:rFonts w:eastAsia="仿宋_GB2312"/>
          <w:color w:val="000000"/>
          <w:kern w:val="0"/>
          <w:sz w:val="32"/>
          <w:szCs w:val="32"/>
        </w:rPr>
      </w:pPr>
      <w:r>
        <w:rPr>
          <w:rFonts w:eastAsia="楷体_GB2312"/>
          <w:b/>
          <w:bCs/>
          <w:color w:val="000000"/>
          <w:kern w:val="0"/>
          <w:sz w:val="32"/>
          <w:szCs w:val="32"/>
        </w:rPr>
        <w:t>（十九）报考人员如何备考。</w:t>
      </w:r>
      <w:r>
        <w:rPr>
          <w:rFonts w:ascii="仿宋_GB2312" w:eastAsia="仿宋_GB2312" w:hAnsi="仿宋_GB2312" w:cs="仿宋_GB2312"/>
          <w:sz w:val="32"/>
        </w:rPr>
        <w:t>公务员考试主要测查从事机关工作所应具备的基本能力和基本素质，这些能力和素质主要靠平时学习、工作和生活的长期积累，很难在短期内取得很大提高。考试前，报考人员应仔细阅读《中央机关及其直属机构</w:t>
      </w:r>
      <w:r>
        <w:rPr>
          <w:rFonts w:ascii="仿宋_GB2312" w:eastAsia="仿宋_GB2312" w:hAnsi="仿宋_GB2312" w:cs="仿宋_GB2312"/>
          <w:sz w:val="32"/>
        </w:rPr>
        <w:t>2027</w:t>
      </w:r>
      <w:r>
        <w:rPr>
          <w:rFonts w:ascii="仿宋_GB2312" w:eastAsia="仿宋_GB2312" w:hAnsi="仿宋_GB2312" w:cs="仿宋_GB2312"/>
          <w:sz w:val="32"/>
        </w:rPr>
        <w:t>年度考试录用公务员公共科目笔试</w:t>
      </w:r>
      <w:r>
        <w:rPr>
          <w:rFonts w:ascii="仿宋_GB2312" w:eastAsia="仿宋_GB2312" w:hAnsi="仿宋_GB2312" w:cs="仿宋_GB2312"/>
          <w:sz w:val="32"/>
        </w:rPr>
        <w:t>考试大纲》，并结合职位需求和自身条件，有针对性地准备考试。</w:t>
      </w:r>
    </w:p>
    <w:p w14:paraId="24A2AD3B" w14:textId="77777777" w:rsidR="00273895" w:rsidRDefault="00273895">
      <w:pPr>
        <w:autoSpaceDE w:val="0"/>
        <w:autoSpaceDN w:val="0"/>
        <w:adjustRightInd w:val="0"/>
        <w:spacing w:line="600" w:lineRule="exact"/>
        <w:ind w:left="91" w:firstLineChars="200" w:firstLine="640"/>
        <w:jc w:val="left"/>
        <w:rPr>
          <w:rFonts w:eastAsia="仿宋_GB2312"/>
          <w:color w:val="000000"/>
          <w:kern w:val="0"/>
          <w:sz w:val="32"/>
          <w:szCs w:val="32"/>
        </w:rPr>
      </w:pPr>
    </w:p>
    <w:p w14:paraId="5F7DC1B1" w14:textId="77777777" w:rsidR="00273895" w:rsidRDefault="00273895">
      <w:pPr>
        <w:autoSpaceDE w:val="0"/>
        <w:autoSpaceDN w:val="0"/>
        <w:adjustRightInd w:val="0"/>
        <w:spacing w:line="600" w:lineRule="exact"/>
        <w:ind w:left="91" w:firstLineChars="200" w:firstLine="640"/>
        <w:jc w:val="left"/>
        <w:rPr>
          <w:rFonts w:eastAsia="仿宋_GB2312"/>
          <w:color w:val="000000"/>
          <w:kern w:val="0"/>
          <w:sz w:val="32"/>
          <w:szCs w:val="32"/>
        </w:rPr>
      </w:pPr>
    </w:p>
    <w:p w14:paraId="218FFA83" w14:textId="77777777" w:rsidR="00273895" w:rsidRDefault="00273895">
      <w:pPr>
        <w:autoSpaceDE w:val="0"/>
        <w:autoSpaceDN w:val="0"/>
        <w:adjustRightInd w:val="0"/>
        <w:spacing w:line="600" w:lineRule="exact"/>
        <w:ind w:left="91" w:firstLineChars="200" w:firstLine="640"/>
        <w:jc w:val="left"/>
        <w:rPr>
          <w:rFonts w:eastAsia="仿宋_GB2312"/>
          <w:color w:val="000000"/>
          <w:kern w:val="0"/>
          <w:sz w:val="32"/>
          <w:szCs w:val="32"/>
        </w:rPr>
      </w:pPr>
    </w:p>
    <w:p w14:paraId="0A981ABA" w14:textId="77777777" w:rsidR="00273895" w:rsidRDefault="00273895">
      <w:pPr>
        <w:autoSpaceDE w:val="0"/>
        <w:autoSpaceDN w:val="0"/>
        <w:adjustRightInd w:val="0"/>
        <w:spacing w:line="600" w:lineRule="exact"/>
        <w:ind w:left="91" w:firstLineChars="200" w:firstLine="640"/>
        <w:jc w:val="left"/>
        <w:rPr>
          <w:rFonts w:eastAsia="仿宋_GB2312"/>
          <w:color w:val="000000"/>
          <w:kern w:val="0"/>
          <w:sz w:val="32"/>
          <w:szCs w:val="32"/>
        </w:rPr>
      </w:pPr>
    </w:p>
    <w:p w14:paraId="23B88B83" w14:textId="77777777" w:rsidR="00273895" w:rsidRDefault="00A477DE">
      <w:pPr>
        <w:autoSpaceDE w:val="0"/>
        <w:autoSpaceDN w:val="0"/>
        <w:adjustRightInd w:val="0"/>
        <w:spacing w:line="600" w:lineRule="exact"/>
        <w:ind w:left="91" w:firstLineChars="200" w:firstLine="640"/>
        <w:jc w:val="left"/>
        <w:rPr>
          <w:rFonts w:eastAsia="仿宋_GB2312"/>
          <w:color w:val="000000"/>
          <w:kern w:val="0"/>
          <w:sz w:val="32"/>
          <w:szCs w:val="32"/>
        </w:rPr>
      </w:pPr>
      <w:r>
        <w:rPr>
          <w:rFonts w:eastAsia="仿宋_GB2312"/>
          <w:color w:val="000000"/>
          <w:kern w:val="0"/>
          <w:sz w:val="32"/>
          <w:szCs w:val="32"/>
        </w:rPr>
        <w:t>报考过程中遇有上述未提及问题的，请与新疆出入境边防检查总站政治处联系。</w:t>
      </w:r>
    </w:p>
    <w:p w14:paraId="3DE48AA9" w14:textId="77777777" w:rsidR="00273895" w:rsidRDefault="00A477DE">
      <w:pPr>
        <w:autoSpaceDE w:val="0"/>
        <w:autoSpaceDN w:val="0"/>
        <w:adjustRightInd w:val="0"/>
        <w:spacing w:line="600" w:lineRule="exact"/>
        <w:ind w:left="91" w:firstLineChars="200" w:firstLine="643"/>
        <w:jc w:val="left"/>
        <w:rPr>
          <w:rFonts w:eastAsia="仿宋_GB2312"/>
          <w:color w:val="000000"/>
          <w:kern w:val="0"/>
          <w:sz w:val="32"/>
          <w:szCs w:val="32"/>
        </w:rPr>
      </w:pPr>
      <w:r>
        <w:rPr>
          <w:rFonts w:eastAsia="仿宋_GB2312"/>
          <w:b/>
          <w:bCs/>
          <w:color w:val="000000"/>
          <w:kern w:val="0"/>
          <w:sz w:val="32"/>
          <w:szCs w:val="32"/>
        </w:rPr>
        <w:t>联系电话：</w:t>
      </w:r>
      <w:r>
        <w:rPr>
          <w:rFonts w:eastAsia="仿宋_GB2312"/>
          <w:color w:val="000000"/>
          <w:kern w:val="0"/>
          <w:sz w:val="32"/>
          <w:szCs w:val="32"/>
        </w:rPr>
        <w:t>0991-8512120</w:t>
      </w:r>
    </w:p>
    <w:p w14:paraId="05326107" w14:textId="77777777" w:rsidR="00273895" w:rsidRDefault="00A477DE">
      <w:pPr>
        <w:autoSpaceDE w:val="0"/>
        <w:autoSpaceDN w:val="0"/>
        <w:adjustRightInd w:val="0"/>
        <w:spacing w:line="600" w:lineRule="exact"/>
        <w:ind w:left="91" w:firstLineChars="200" w:firstLine="643"/>
        <w:jc w:val="left"/>
        <w:rPr>
          <w:rFonts w:eastAsia="仿宋_GB2312"/>
          <w:color w:val="000000"/>
          <w:kern w:val="0"/>
          <w:sz w:val="32"/>
          <w:szCs w:val="32"/>
        </w:rPr>
      </w:pPr>
      <w:r>
        <w:rPr>
          <w:rFonts w:eastAsia="仿宋_GB2312"/>
          <w:b/>
          <w:bCs/>
          <w:color w:val="000000"/>
          <w:kern w:val="0"/>
          <w:sz w:val="32"/>
          <w:szCs w:val="32"/>
        </w:rPr>
        <w:t>咨询时间：</w:t>
      </w:r>
      <w:r>
        <w:rPr>
          <w:rFonts w:eastAsia="仿宋_GB2312"/>
          <w:color w:val="000000"/>
          <w:kern w:val="0"/>
          <w:sz w:val="32"/>
          <w:szCs w:val="32"/>
        </w:rPr>
        <w:t>工作日，</w:t>
      </w:r>
      <w:r>
        <w:rPr>
          <w:rFonts w:eastAsia="仿宋_GB2312"/>
          <w:color w:val="000000"/>
          <w:kern w:val="0"/>
          <w:sz w:val="32"/>
          <w:szCs w:val="32"/>
        </w:rPr>
        <w:t>10:00-13:00</w:t>
      </w:r>
      <w:r>
        <w:rPr>
          <w:rFonts w:eastAsia="仿宋_GB2312"/>
          <w:color w:val="000000"/>
          <w:kern w:val="0"/>
          <w:sz w:val="32"/>
          <w:szCs w:val="32"/>
        </w:rPr>
        <w:t>、</w:t>
      </w:r>
      <w:r>
        <w:rPr>
          <w:rFonts w:eastAsia="仿宋_GB2312"/>
          <w:color w:val="000000"/>
          <w:kern w:val="0"/>
          <w:sz w:val="32"/>
          <w:szCs w:val="32"/>
        </w:rPr>
        <w:t>16:00-20:00</w:t>
      </w:r>
    </w:p>
    <w:p w14:paraId="4E30DB9A" w14:textId="77777777" w:rsidR="00273895" w:rsidRDefault="00A477DE">
      <w:pPr>
        <w:autoSpaceDE w:val="0"/>
        <w:autoSpaceDN w:val="0"/>
        <w:adjustRightInd w:val="0"/>
        <w:spacing w:line="600" w:lineRule="exact"/>
        <w:ind w:left="91" w:firstLineChars="200" w:firstLine="643"/>
        <w:jc w:val="left"/>
        <w:rPr>
          <w:rFonts w:eastAsia="仿宋_GB2312"/>
          <w:color w:val="000000"/>
          <w:kern w:val="0"/>
          <w:sz w:val="32"/>
          <w:szCs w:val="32"/>
        </w:rPr>
      </w:pPr>
      <w:r>
        <w:rPr>
          <w:rFonts w:eastAsia="仿宋_GB2312"/>
          <w:b/>
          <w:bCs/>
          <w:color w:val="000000"/>
          <w:kern w:val="0"/>
          <w:sz w:val="32"/>
          <w:szCs w:val="32"/>
        </w:rPr>
        <w:t>地址：</w:t>
      </w:r>
      <w:r>
        <w:rPr>
          <w:rFonts w:eastAsia="仿宋_GB2312"/>
          <w:color w:val="000000"/>
          <w:kern w:val="0"/>
          <w:sz w:val="32"/>
          <w:szCs w:val="32"/>
        </w:rPr>
        <w:t>乌鲁木齐市天山区团结路</w:t>
      </w:r>
      <w:r>
        <w:rPr>
          <w:rFonts w:eastAsia="仿宋_GB2312"/>
          <w:color w:val="000000"/>
          <w:kern w:val="0"/>
          <w:sz w:val="32"/>
          <w:szCs w:val="32"/>
        </w:rPr>
        <w:t>1551</w:t>
      </w:r>
      <w:r>
        <w:rPr>
          <w:rFonts w:eastAsia="仿宋_GB2312"/>
          <w:color w:val="000000"/>
          <w:kern w:val="0"/>
          <w:sz w:val="32"/>
          <w:szCs w:val="32"/>
        </w:rPr>
        <w:t>号新疆出入境边防检查总站。</w:t>
      </w:r>
    </w:p>
    <w:p w14:paraId="172B7AE7" w14:textId="77777777" w:rsidR="00273895" w:rsidRDefault="00A477DE">
      <w:pPr>
        <w:autoSpaceDE w:val="0"/>
        <w:autoSpaceDN w:val="0"/>
        <w:adjustRightInd w:val="0"/>
        <w:spacing w:line="600" w:lineRule="exact"/>
        <w:ind w:left="91" w:firstLineChars="200" w:firstLine="643"/>
        <w:jc w:val="left"/>
        <w:rPr>
          <w:rFonts w:eastAsia="仿宋_GB2312"/>
          <w:color w:val="000000"/>
          <w:kern w:val="0"/>
          <w:sz w:val="32"/>
          <w:szCs w:val="32"/>
        </w:rPr>
      </w:pPr>
      <w:r>
        <w:rPr>
          <w:rFonts w:eastAsia="仿宋_GB2312"/>
          <w:b/>
          <w:bCs/>
          <w:color w:val="000000"/>
          <w:kern w:val="0"/>
          <w:sz w:val="32"/>
          <w:szCs w:val="32"/>
        </w:rPr>
        <w:t>移民局微信公众号：</w:t>
      </w:r>
      <w:r>
        <w:rPr>
          <w:rFonts w:eastAsia="仿宋_GB2312"/>
          <w:color w:val="000000"/>
          <w:kern w:val="0"/>
          <w:sz w:val="32"/>
          <w:szCs w:val="32"/>
        </w:rPr>
        <w:t>国家移民管理局</w:t>
      </w:r>
    </w:p>
    <w:p w14:paraId="0F515533" w14:textId="77777777" w:rsidR="00273895" w:rsidRDefault="00A477DE">
      <w:pPr>
        <w:autoSpaceDE w:val="0"/>
        <w:autoSpaceDN w:val="0"/>
        <w:adjustRightInd w:val="0"/>
        <w:spacing w:line="600" w:lineRule="exact"/>
        <w:ind w:left="91" w:firstLineChars="200" w:firstLine="643"/>
        <w:jc w:val="left"/>
        <w:rPr>
          <w:rFonts w:eastAsia="仿宋_GB2312"/>
          <w:color w:val="000000"/>
          <w:kern w:val="0"/>
          <w:sz w:val="32"/>
          <w:szCs w:val="32"/>
        </w:rPr>
      </w:pPr>
      <w:r>
        <w:rPr>
          <w:rFonts w:eastAsia="仿宋_GB2312"/>
          <w:b/>
          <w:bCs/>
          <w:color w:val="000000"/>
          <w:kern w:val="0"/>
          <w:sz w:val="32"/>
          <w:szCs w:val="32"/>
        </w:rPr>
        <w:t>新疆总站微信公众号：</w:t>
      </w:r>
      <w:r>
        <w:rPr>
          <w:rFonts w:eastAsia="仿宋_GB2312"/>
          <w:color w:val="000000"/>
          <w:kern w:val="0"/>
          <w:sz w:val="32"/>
          <w:szCs w:val="32"/>
        </w:rPr>
        <w:t>新疆出入境边防检查总站</w:t>
      </w:r>
      <w:r>
        <w:rPr>
          <w:rFonts w:eastAsia="仿宋_GB2312"/>
          <w:color w:val="000000"/>
          <w:kern w:val="0"/>
          <w:sz w:val="32"/>
          <w:szCs w:val="32"/>
        </w:rPr>
        <w:t>We</w:t>
      </w:r>
      <w:r>
        <w:rPr>
          <w:rFonts w:eastAsia="仿宋_GB2312"/>
          <w:color w:val="000000"/>
          <w:kern w:val="0"/>
          <w:sz w:val="32"/>
          <w:szCs w:val="32"/>
        </w:rPr>
        <w:t>观察</w:t>
      </w:r>
    </w:p>
    <w:sectPr w:rsidR="00273895">
      <w:footerReference w:type="default" r:id="rId10"/>
      <w:pgSz w:w="11907" w:h="16839" w:orient="landscape"/>
      <w:pgMar w:top="1797" w:right="1440" w:bottom="1797" w:left="1440" w:header="851" w:footer="992" w:gutter="0"/>
      <w:pgNumType w:start="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1C0476" w14:textId="77777777" w:rsidR="00A477DE" w:rsidRDefault="00A477DE">
      <w:r>
        <w:separator/>
      </w:r>
    </w:p>
  </w:endnote>
  <w:endnote w:type="continuationSeparator" w:id="0">
    <w:p w14:paraId="394EE0DD" w14:textId="77777777" w:rsidR="00A477DE" w:rsidRDefault="00A47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Calibri">
    <w:panose1 w:val="020F0502020204030204"/>
    <w:charset w:val="00"/>
    <w:family w:val="swiss"/>
    <w:pitch w:val="variable"/>
    <w:sig w:usb0="E4002EFF" w:usb1="C200247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8F0B20" w14:textId="77777777" w:rsidR="00273895" w:rsidRDefault="00273895">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94F19A" w14:textId="77777777" w:rsidR="00273895" w:rsidRDefault="00A477DE">
    <w:pPr>
      <w:pStyle w:val="a6"/>
      <w:jc w:val="center"/>
    </w:pPr>
    <w:r>
      <w:fldChar w:fldCharType="begin"/>
    </w:r>
    <w:r>
      <w:instrText>PAGE   \* MERGEFORMAT</w:instrText>
    </w:r>
    <w:r>
      <w:fldChar w:fldCharType="separate"/>
    </w:r>
    <w:r w:rsidR="00BE5448" w:rsidRPr="00BE5448">
      <w:rPr>
        <w:noProof/>
        <w:lang w:val="zh-CN"/>
      </w:rPr>
      <w:t>3</w:t>
    </w:r>
    <w:r>
      <w:fldChar w:fldCharType="end"/>
    </w:r>
  </w:p>
  <w:p w14:paraId="7CFC3BFA" w14:textId="77777777" w:rsidR="00273895" w:rsidRDefault="0027389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5869B5" w14:textId="77777777" w:rsidR="00A477DE" w:rsidRDefault="00A477DE">
      <w:r>
        <w:separator/>
      </w:r>
    </w:p>
  </w:footnote>
  <w:footnote w:type="continuationSeparator" w:id="0">
    <w:p w14:paraId="64FB0BEF" w14:textId="77777777" w:rsidR="00A477DE" w:rsidRDefault="00A477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87BE49" w14:textId="77777777" w:rsidR="00273895" w:rsidRDefault="00A477DE">
    <w:pPr>
      <w:pStyle w:val="a7"/>
      <w:pBdr>
        <w:bottom w:val="none" w:sz="0" w:space="1" w:color="auto"/>
      </w:pBdr>
      <w:jc w:val="both"/>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CBAE10B"/>
    <w:multiLevelType w:val="singleLevel"/>
    <w:tmpl w:val="ACBAE10B"/>
    <w:lvl w:ilvl="0">
      <w:start w:val="4"/>
      <w:numFmt w:val="chineseCounting"/>
      <w:suff w:val="nothing"/>
      <w:lvlText w:val="%1、"/>
      <w:lvlJc w:val="left"/>
      <w:rPr>
        <w:rFonts w:hint="eastAsia"/>
      </w:rPr>
    </w:lvl>
  </w:abstractNum>
  <w:abstractNum w:abstractNumId="1">
    <w:nsid w:val="3993172C"/>
    <w:multiLevelType w:val="singleLevel"/>
    <w:tmpl w:val="3993172C"/>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bookFoldPrinting/>
  <w:drawingGridHorizontalSpacing w:val="105"/>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4Zjg0N2NlMjlhNWE0OWFlZGNmNDBmMjQ5MjE1ZjMifQ=="/>
  </w:docVars>
  <w:rsids>
    <w:rsidRoot w:val="00172A27"/>
    <w:rsid w:val="00004800"/>
    <w:rsid w:val="00010B43"/>
    <w:rsid w:val="00010C34"/>
    <w:rsid w:val="00066631"/>
    <w:rsid w:val="00080CFF"/>
    <w:rsid w:val="000914DA"/>
    <w:rsid w:val="00091BBF"/>
    <w:rsid w:val="000A2A79"/>
    <w:rsid w:val="000A6370"/>
    <w:rsid w:val="000E4D37"/>
    <w:rsid w:val="000F4E0D"/>
    <w:rsid w:val="001045EE"/>
    <w:rsid w:val="00170CE4"/>
    <w:rsid w:val="00172A27"/>
    <w:rsid w:val="001D38B6"/>
    <w:rsid w:val="0020692A"/>
    <w:rsid w:val="00214A64"/>
    <w:rsid w:val="00233DA8"/>
    <w:rsid w:val="00247515"/>
    <w:rsid w:val="00273895"/>
    <w:rsid w:val="002C4483"/>
    <w:rsid w:val="002D4A26"/>
    <w:rsid w:val="002E1B51"/>
    <w:rsid w:val="00301092"/>
    <w:rsid w:val="00310EE3"/>
    <w:rsid w:val="003421EA"/>
    <w:rsid w:val="003C0347"/>
    <w:rsid w:val="003C67B0"/>
    <w:rsid w:val="00400139"/>
    <w:rsid w:val="00456517"/>
    <w:rsid w:val="00476E3C"/>
    <w:rsid w:val="0047798E"/>
    <w:rsid w:val="0049437D"/>
    <w:rsid w:val="004A275C"/>
    <w:rsid w:val="004A4D98"/>
    <w:rsid w:val="004A5F31"/>
    <w:rsid w:val="004B3E30"/>
    <w:rsid w:val="00506B99"/>
    <w:rsid w:val="00506BB9"/>
    <w:rsid w:val="005141B2"/>
    <w:rsid w:val="00562AC7"/>
    <w:rsid w:val="00574A9F"/>
    <w:rsid w:val="005C5716"/>
    <w:rsid w:val="00607B7A"/>
    <w:rsid w:val="00611323"/>
    <w:rsid w:val="006136FD"/>
    <w:rsid w:val="00627472"/>
    <w:rsid w:val="00632761"/>
    <w:rsid w:val="006638EF"/>
    <w:rsid w:val="006724B3"/>
    <w:rsid w:val="00717016"/>
    <w:rsid w:val="00717DAC"/>
    <w:rsid w:val="00722E75"/>
    <w:rsid w:val="007565F6"/>
    <w:rsid w:val="007C3B9E"/>
    <w:rsid w:val="007D378F"/>
    <w:rsid w:val="00814C3B"/>
    <w:rsid w:val="00815689"/>
    <w:rsid w:val="008324E2"/>
    <w:rsid w:val="008409CD"/>
    <w:rsid w:val="00852300"/>
    <w:rsid w:val="00873797"/>
    <w:rsid w:val="00873CD6"/>
    <w:rsid w:val="008C75E5"/>
    <w:rsid w:val="008E1382"/>
    <w:rsid w:val="008F650D"/>
    <w:rsid w:val="00904A87"/>
    <w:rsid w:val="009521C5"/>
    <w:rsid w:val="009664CD"/>
    <w:rsid w:val="00993657"/>
    <w:rsid w:val="00A0589E"/>
    <w:rsid w:val="00A328D2"/>
    <w:rsid w:val="00A477DE"/>
    <w:rsid w:val="00A72C5F"/>
    <w:rsid w:val="00A762F2"/>
    <w:rsid w:val="00A97CB3"/>
    <w:rsid w:val="00AB07F2"/>
    <w:rsid w:val="00AD7C1E"/>
    <w:rsid w:val="00B578ED"/>
    <w:rsid w:val="00B730F6"/>
    <w:rsid w:val="00BA3304"/>
    <w:rsid w:val="00BC555C"/>
    <w:rsid w:val="00BE5448"/>
    <w:rsid w:val="00C53E2C"/>
    <w:rsid w:val="00C815FD"/>
    <w:rsid w:val="00C8656C"/>
    <w:rsid w:val="00CC3D36"/>
    <w:rsid w:val="00CC4E71"/>
    <w:rsid w:val="00CC647F"/>
    <w:rsid w:val="00CD3CE5"/>
    <w:rsid w:val="00CF77C7"/>
    <w:rsid w:val="00D47E88"/>
    <w:rsid w:val="00D541F0"/>
    <w:rsid w:val="00D7064E"/>
    <w:rsid w:val="00D9304E"/>
    <w:rsid w:val="00DC10E6"/>
    <w:rsid w:val="00DC1173"/>
    <w:rsid w:val="00DC300E"/>
    <w:rsid w:val="00DC62F9"/>
    <w:rsid w:val="00DD2C35"/>
    <w:rsid w:val="00DE4038"/>
    <w:rsid w:val="00E14AD3"/>
    <w:rsid w:val="00E22DCF"/>
    <w:rsid w:val="00E619AB"/>
    <w:rsid w:val="00E74FD6"/>
    <w:rsid w:val="00EA241A"/>
    <w:rsid w:val="00F24F10"/>
    <w:rsid w:val="00F308F6"/>
    <w:rsid w:val="00F567FE"/>
    <w:rsid w:val="00F60C61"/>
    <w:rsid w:val="00F851F4"/>
    <w:rsid w:val="00F95306"/>
    <w:rsid w:val="00FA3718"/>
    <w:rsid w:val="00FE2E17"/>
    <w:rsid w:val="00FE5271"/>
    <w:rsid w:val="02F61295"/>
    <w:rsid w:val="0407537A"/>
    <w:rsid w:val="04D65356"/>
    <w:rsid w:val="0BFD2665"/>
    <w:rsid w:val="10424E56"/>
    <w:rsid w:val="13B23993"/>
    <w:rsid w:val="1CC42134"/>
    <w:rsid w:val="1DEF179C"/>
    <w:rsid w:val="1F120F82"/>
    <w:rsid w:val="2211284D"/>
    <w:rsid w:val="2773704F"/>
    <w:rsid w:val="28515B53"/>
    <w:rsid w:val="2A86719B"/>
    <w:rsid w:val="2DEF6836"/>
    <w:rsid w:val="316B4FB7"/>
    <w:rsid w:val="31D35B31"/>
    <w:rsid w:val="33FB52CB"/>
    <w:rsid w:val="385C008E"/>
    <w:rsid w:val="38EE7104"/>
    <w:rsid w:val="396E1D6A"/>
    <w:rsid w:val="3B0D43B6"/>
    <w:rsid w:val="3C6149C7"/>
    <w:rsid w:val="3E0A6775"/>
    <w:rsid w:val="49781B20"/>
    <w:rsid w:val="4B8E7E3B"/>
    <w:rsid w:val="4DF51E9B"/>
    <w:rsid w:val="53F63476"/>
    <w:rsid w:val="5CB118A1"/>
    <w:rsid w:val="5D4457DF"/>
    <w:rsid w:val="684D1F11"/>
    <w:rsid w:val="69632C70"/>
    <w:rsid w:val="69E91D30"/>
    <w:rsid w:val="6B5F040F"/>
    <w:rsid w:val="6C84401C"/>
    <w:rsid w:val="6DAB40A7"/>
    <w:rsid w:val="6F4A28DC"/>
    <w:rsid w:val="72011251"/>
    <w:rsid w:val="74570F78"/>
    <w:rsid w:val="7B7F6A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0" w:unhideWhenUsed="0" w:qFormat="1"/>
    <w:lsdException w:name="Body Text" w:semiHidden="0" w:uiPriority="0" w:unhideWhenUsed="0" w:qFormat="1"/>
    <w:lsdException w:name="Subtitle" w:semiHidden="0" w:uiPriority="11" w:unhideWhenUsed="0" w:qFormat="1"/>
    <w:lsdException w:name="Date" w:semiHidden="0" w:uiPriority="0" w:unhideWhenUsed="0" w:qFormat="1"/>
    <w:lsdException w:name="Hyperlink" w:semiHidden="0" w:uiPriority="0" w:unhideWhenUsed="0" w:qFormat="1"/>
    <w:lsdException w:name="Strong" w:semiHidden="0" w:uiPriority="0" w:unhideWhenUsed="0" w:qFormat="1"/>
    <w:lsdException w:name="Emphasis" w:semiHidden="0" w:uiPriority="20" w:unhideWhenUsed="0" w:qFormat="1"/>
    <w:lsdException w:name="Normal (Web)" w:semiHidden="0" w:uiPriority="0" w:unhideWhenUsed="0" w:qFormat="1"/>
    <w:lsdException w:name="Normal Table"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after="120"/>
    </w:pPr>
    <w:rPr>
      <w:rFonts w:eastAsia="仿宋_GB2312"/>
      <w:sz w:val="32"/>
    </w:rPr>
  </w:style>
  <w:style w:type="paragraph" w:styleId="a4">
    <w:name w:val="Date"/>
    <w:basedOn w:val="a"/>
    <w:next w:val="a"/>
    <w:qFormat/>
    <w:pPr>
      <w:ind w:leftChars="2500" w:left="100"/>
    </w:pPr>
  </w:style>
  <w:style w:type="paragraph" w:styleId="a5">
    <w:name w:val="Balloon Text"/>
    <w:basedOn w:val="a"/>
    <w:link w:val="Char"/>
    <w:uiPriority w:val="99"/>
    <w:unhideWhenUsed/>
    <w:qFormat/>
    <w:rPr>
      <w:sz w:val="18"/>
      <w:szCs w:val="18"/>
    </w:rPr>
  </w:style>
  <w:style w:type="paragraph" w:styleId="a6">
    <w:name w:val="footer"/>
    <w:basedOn w:val="a"/>
    <w:link w:val="Char0"/>
    <w:uiPriority w:val="99"/>
    <w:qFormat/>
    <w:pPr>
      <w:tabs>
        <w:tab w:val="center" w:pos="4153"/>
        <w:tab w:val="right" w:pos="8306"/>
      </w:tabs>
      <w:snapToGrid w:val="0"/>
      <w:jc w:val="left"/>
    </w:pPr>
    <w:rPr>
      <w:sz w:val="18"/>
      <w:szCs w:val="18"/>
    </w:rPr>
  </w:style>
  <w:style w:type="paragraph" w:styleId="a7">
    <w:name w:val="header"/>
    <w:basedOn w:val="a"/>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pPr>
      <w:spacing w:before="100" w:beforeAutospacing="1" w:after="100" w:afterAutospacing="1"/>
      <w:jc w:val="left"/>
    </w:pPr>
    <w:rPr>
      <w:rFonts w:ascii="Calibri" w:hAnsi="Calibri"/>
      <w:kern w:val="0"/>
      <w:sz w:val="24"/>
    </w:rPr>
  </w:style>
  <w:style w:type="paragraph" w:customStyle="1" w:styleId="Char1">
    <w:name w:val="Char"/>
    <w:basedOn w:val="a"/>
    <w:qFormat/>
    <w:pPr>
      <w:widowControl/>
      <w:spacing w:after="160" w:line="240" w:lineRule="exact"/>
      <w:jc w:val="left"/>
    </w:pPr>
  </w:style>
  <w:style w:type="character" w:styleId="a9">
    <w:name w:val="Strong"/>
    <w:qFormat/>
    <w:rPr>
      <w:b/>
    </w:rPr>
  </w:style>
  <w:style w:type="character" w:styleId="aa">
    <w:name w:val="Hyperlink"/>
    <w:qFormat/>
    <w:rPr>
      <w:color w:val="0000FF"/>
      <w:u w:val="none"/>
    </w:rPr>
  </w:style>
  <w:style w:type="character" w:customStyle="1" w:styleId="Char">
    <w:name w:val="批注框文本 Char"/>
    <w:link w:val="a5"/>
    <w:uiPriority w:val="99"/>
    <w:semiHidden/>
    <w:qFormat/>
    <w:rPr>
      <w:kern w:val="2"/>
      <w:sz w:val="18"/>
      <w:szCs w:val="18"/>
    </w:rPr>
  </w:style>
  <w:style w:type="character" w:customStyle="1" w:styleId="Char0">
    <w:name w:val="页脚 Char"/>
    <w:link w:val="a6"/>
    <w:uiPriority w:val="99"/>
    <w:qFormat/>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0" w:unhideWhenUsed="0" w:qFormat="1"/>
    <w:lsdException w:name="Body Text" w:semiHidden="0" w:uiPriority="0" w:unhideWhenUsed="0" w:qFormat="1"/>
    <w:lsdException w:name="Subtitle" w:semiHidden="0" w:uiPriority="11" w:unhideWhenUsed="0" w:qFormat="1"/>
    <w:lsdException w:name="Date" w:semiHidden="0" w:uiPriority="0" w:unhideWhenUsed="0" w:qFormat="1"/>
    <w:lsdException w:name="Hyperlink" w:semiHidden="0" w:uiPriority="0" w:unhideWhenUsed="0" w:qFormat="1"/>
    <w:lsdException w:name="Strong" w:semiHidden="0" w:uiPriority="0" w:unhideWhenUsed="0" w:qFormat="1"/>
    <w:lsdException w:name="Emphasis" w:semiHidden="0" w:uiPriority="20" w:unhideWhenUsed="0" w:qFormat="1"/>
    <w:lsdException w:name="Normal (Web)" w:semiHidden="0" w:uiPriority="0" w:unhideWhenUsed="0" w:qFormat="1"/>
    <w:lsdException w:name="Normal Table"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after="120"/>
    </w:pPr>
    <w:rPr>
      <w:rFonts w:eastAsia="仿宋_GB2312"/>
      <w:sz w:val="32"/>
    </w:rPr>
  </w:style>
  <w:style w:type="paragraph" w:styleId="a4">
    <w:name w:val="Date"/>
    <w:basedOn w:val="a"/>
    <w:next w:val="a"/>
    <w:qFormat/>
    <w:pPr>
      <w:ind w:leftChars="2500" w:left="100"/>
    </w:pPr>
  </w:style>
  <w:style w:type="paragraph" w:styleId="a5">
    <w:name w:val="Balloon Text"/>
    <w:basedOn w:val="a"/>
    <w:link w:val="Char"/>
    <w:uiPriority w:val="99"/>
    <w:unhideWhenUsed/>
    <w:qFormat/>
    <w:rPr>
      <w:sz w:val="18"/>
      <w:szCs w:val="18"/>
    </w:rPr>
  </w:style>
  <w:style w:type="paragraph" w:styleId="a6">
    <w:name w:val="footer"/>
    <w:basedOn w:val="a"/>
    <w:link w:val="Char0"/>
    <w:uiPriority w:val="99"/>
    <w:qFormat/>
    <w:pPr>
      <w:tabs>
        <w:tab w:val="center" w:pos="4153"/>
        <w:tab w:val="right" w:pos="8306"/>
      </w:tabs>
      <w:snapToGrid w:val="0"/>
      <w:jc w:val="left"/>
    </w:pPr>
    <w:rPr>
      <w:sz w:val="18"/>
      <w:szCs w:val="18"/>
    </w:rPr>
  </w:style>
  <w:style w:type="paragraph" w:styleId="a7">
    <w:name w:val="header"/>
    <w:basedOn w:val="a"/>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pPr>
      <w:spacing w:before="100" w:beforeAutospacing="1" w:after="100" w:afterAutospacing="1"/>
      <w:jc w:val="left"/>
    </w:pPr>
    <w:rPr>
      <w:rFonts w:ascii="Calibri" w:hAnsi="Calibri"/>
      <w:kern w:val="0"/>
      <w:sz w:val="24"/>
    </w:rPr>
  </w:style>
  <w:style w:type="paragraph" w:customStyle="1" w:styleId="Char1">
    <w:name w:val="Char"/>
    <w:basedOn w:val="a"/>
    <w:qFormat/>
    <w:pPr>
      <w:widowControl/>
      <w:spacing w:after="160" w:line="240" w:lineRule="exact"/>
      <w:jc w:val="left"/>
    </w:pPr>
  </w:style>
  <w:style w:type="character" w:styleId="a9">
    <w:name w:val="Strong"/>
    <w:qFormat/>
    <w:rPr>
      <w:b/>
    </w:rPr>
  </w:style>
  <w:style w:type="character" w:styleId="aa">
    <w:name w:val="Hyperlink"/>
    <w:qFormat/>
    <w:rPr>
      <w:color w:val="0000FF"/>
      <w:u w:val="none"/>
    </w:rPr>
  </w:style>
  <w:style w:type="character" w:customStyle="1" w:styleId="Char">
    <w:name w:val="批注框文本 Char"/>
    <w:link w:val="a5"/>
    <w:uiPriority w:val="99"/>
    <w:semiHidden/>
    <w:qFormat/>
    <w:rPr>
      <w:kern w:val="2"/>
      <w:sz w:val="18"/>
      <w:szCs w:val="18"/>
    </w:rPr>
  </w:style>
  <w:style w:type="character" w:customStyle="1" w:styleId="Char0">
    <w:name w:val="页脚 Char"/>
    <w:link w:val="a6"/>
    <w:uiPriority w:val="99"/>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17</Pages>
  <Words>1112</Words>
  <Characters>6343</Characters>
  <Application>Microsoft Office Word</Application>
  <DocSecurity>0</DocSecurity>
  <Lines>52</Lines>
  <Paragraphs>14</Paragraphs>
  <ScaleCrop>false</ScaleCrop>
  <Company>Sky123.Org</Company>
  <LinksUpToDate>false</LinksUpToDate>
  <CharactersWithSpaces>7441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接收入警大学生工作</dc:title>
  <dc:creator>User</dc:creator>
  <cp:lastModifiedBy>Administrator</cp:lastModifiedBy>
  <cp:revision>3</cp:revision>
  <cp:lastPrinted>2026-08-17T11:37:00Z</cp:lastPrinted>
  <dcterms:created xsi:type="dcterms:W3CDTF">2026-09-30T11:16:00Z</dcterms:created>
  <dcterms:modified xsi:type="dcterms:W3CDTF">2026-09-30T11:26:00Z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0E147E90D60747769C08D1A28C66C400_12</vt:lpwstr>
  </property>
  <property fmtid="{D5CDD505-2E9C-101B-9397-08002B2CF9AE}" pid="4" name="KSOTemplateDocerSaveRecord">
    <vt:lpwstr>eyJoZGlkIjoiMzEwNTM5NzYwMDRjMzkwZTVkZjY2ODkwMGIxNGU0OTUiLCJ1c2VySWQiOiI3MDA0MTExMTgifQ==</vt:lpwstr>
  </property>
</Properties>
</file>